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8CE" w14:textId="77777777" w:rsidR="00D87852" w:rsidRDefault="001576D2">
      <w:pPr>
        <w:spacing w:before="68" w:line="351" w:lineRule="exact"/>
        <w:ind w:left="233" w:right="284"/>
        <w:jc w:val="center"/>
        <w:rPr>
          <w:sz w:val="31"/>
        </w:rPr>
      </w:pPr>
      <w:proofErr w:type="gramStart"/>
      <w:r>
        <w:rPr>
          <w:sz w:val="31"/>
        </w:rPr>
        <w:t>CALL  FOR</w:t>
      </w:r>
      <w:proofErr w:type="gramEnd"/>
      <w:r>
        <w:rPr>
          <w:sz w:val="31"/>
        </w:rPr>
        <w:t xml:space="preserve"> PAPERS</w:t>
      </w:r>
    </w:p>
    <w:p w14:paraId="4E813A44" w14:textId="77777777" w:rsidR="00D87852" w:rsidRDefault="001576D2">
      <w:pPr>
        <w:spacing w:line="416" w:lineRule="exact"/>
        <w:ind w:left="230" w:right="285"/>
        <w:jc w:val="center"/>
        <w:rPr>
          <w:rFonts w:ascii="Arial Unicode MS" w:eastAsia="Arial Unicode MS"/>
          <w:sz w:val="31"/>
        </w:rPr>
      </w:pPr>
      <w:r>
        <w:rPr>
          <w:rFonts w:ascii="Arial Unicode MS" w:eastAsia="Arial Unicode MS" w:hint="eastAsia"/>
          <w:sz w:val="31"/>
        </w:rPr>
        <w:t>（</w:t>
      </w:r>
      <w:r>
        <w:rPr>
          <w:rFonts w:ascii="Arial Unicode MS" w:eastAsia="Arial Unicode MS" w:hint="eastAsia"/>
          <w:sz w:val="31"/>
        </w:rPr>
        <w:t xml:space="preserve"> </w:t>
      </w:r>
      <w:r>
        <w:rPr>
          <w:sz w:val="31"/>
        </w:rPr>
        <w:t>2</w:t>
      </w:r>
      <w:proofErr w:type="spellStart"/>
      <w:r>
        <w:rPr>
          <w:position w:val="15"/>
          <w:sz w:val="20"/>
        </w:rPr>
        <w:t>nd</w:t>
      </w:r>
      <w:proofErr w:type="spellEnd"/>
      <w:r>
        <w:rPr>
          <w:position w:val="15"/>
          <w:sz w:val="20"/>
        </w:rPr>
        <w:t xml:space="preserve"> </w:t>
      </w:r>
      <w:r>
        <w:rPr>
          <w:sz w:val="31"/>
        </w:rPr>
        <w:t>Call</w:t>
      </w:r>
      <w:r>
        <w:rPr>
          <w:rFonts w:ascii="Arial Unicode MS" w:eastAsia="Arial Unicode MS" w:hint="eastAsia"/>
          <w:sz w:val="31"/>
        </w:rPr>
        <w:t>）</w:t>
      </w:r>
    </w:p>
    <w:p w14:paraId="4EA51DF7" w14:textId="77777777" w:rsidR="00D87852" w:rsidRDefault="001576D2">
      <w:pPr>
        <w:pStyle w:val="Heading1"/>
        <w:spacing w:before="15" w:line="249" w:lineRule="auto"/>
        <w:ind w:left="232" w:right="285"/>
      </w:pPr>
      <w:r>
        <w:t xml:space="preserve">New Theories, New Approaches and Methodologies, New Issues and New Strategies in the Pedagogy of Teaching Chinese as an </w:t>
      </w:r>
      <w:proofErr w:type="gramStart"/>
      <w:r>
        <w:t>International  Language</w:t>
      </w:r>
      <w:proofErr w:type="gramEnd"/>
    </w:p>
    <w:p w14:paraId="2F7B6FB6" w14:textId="77777777" w:rsidR="00D87852" w:rsidRDefault="00D87852">
      <w:pPr>
        <w:pStyle w:val="BodyText"/>
        <w:spacing w:before="5"/>
        <w:ind w:left="0"/>
        <w:rPr>
          <w:b/>
          <w:sz w:val="32"/>
        </w:rPr>
      </w:pPr>
    </w:p>
    <w:p w14:paraId="2D7970EF" w14:textId="77777777" w:rsidR="00D87852" w:rsidRDefault="001576D2">
      <w:pPr>
        <w:pStyle w:val="Heading2"/>
        <w:spacing w:before="1"/>
        <w:ind w:left="1658" w:right="1613" w:firstLine="886"/>
      </w:pPr>
      <w:r>
        <w:t>The 17</w:t>
      </w:r>
      <w:proofErr w:type="spellStart"/>
      <w:r>
        <w:rPr>
          <w:position w:val="13"/>
          <w:sz w:val="17"/>
        </w:rPr>
        <w:t>th</w:t>
      </w:r>
      <w:proofErr w:type="spellEnd"/>
      <w:r>
        <w:rPr>
          <w:position w:val="13"/>
          <w:sz w:val="17"/>
        </w:rPr>
        <w:t xml:space="preserve"> </w:t>
      </w:r>
      <w:r>
        <w:t>International Conference on Teaching and Learning Chinese in Higher Education</w:t>
      </w:r>
    </w:p>
    <w:p w14:paraId="26EE562B" w14:textId="77777777" w:rsidR="00D87852" w:rsidRDefault="001576D2">
      <w:pPr>
        <w:ind w:left="233" w:right="285"/>
        <w:jc w:val="center"/>
        <w:rPr>
          <w:sz w:val="28"/>
        </w:rPr>
      </w:pPr>
      <w:r>
        <w:rPr>
          <w:sz w:val="28"/>
        </w:rPr>
        <w:t>The 2019 Annual Conferen</w:t>
      </w:r>
      <w:r>
        <w:rPr>
          <w:sz w:val="28"/>
        </w:rPr>
        <w:t>ce of the British Chinese Language Teaching Society (BCLTS)</w:t>
      </w:r>
    </w:p>
    <w:p w14:paraId="206C8531" w14:textId="77777777" w:rsidR="00D87852" w:rsidRDefault="00D87852">
      <w:pPr>
        <w:pStyle w:val="BodyText"/>
        <w:spacing w:before="9"/>
        <w:ind w:left="0"/>
        <w:rPr>
          <w:sz w:val="25"/>
        </w:rPr>
      </w:pPr>
    </w:p>
    <w:p w14:paraId="7E3E6CE8" w14:textId="77777777" w:rsidR="00D87852" w:rsidRDefault="001576D2">
      <w:pPr>
        <w:pStyle w:val="Heading3"/>
      </w:pPr>
      <w:r>
        <w:t>5 - 7 July 2019</w:t>
      </w:r>
    </w:p>
    <w:p w14:paraId="3BE504C1" w14:textId="77777777" w:rsidR="00D87852" w:rsidRDefault="00D87852">
      <w:pPr>
        <w:pStyle w:val="BodyText"/>
        <w:spacing w:before="1"/>
        <w:ind w:left="0"/>
        <w:rPr>
          <w:sz w:val="26"/>
        </w:rPr>
      </w:pPr>
    </w:p>
    <w:p w14:paraId="5BF43F59" w14:textId="77777777" w:rsidR="00D87852" w:rsidRDefault="001576D2">
      <w:pPr>
        <w:ind w:left="233" w:right="284"/>
        <w:jc w:val="center"/>
        <w:rPr>
          <w:sz w:val="26"/>
        </w:rPr>
      </w:pPr>
      <w:proofErr w:type="spellStart"/>
      <w:r>
        <w:rPr>
          <w:sz w:val="26"/>
        </w:rPr>
        <w:t>Organised</w:t>
      </w:r>
      <w:proofErr w:type="spellEnd"/>
      <w:r>
        <w:rPr>
          <w:sz w:val="26"/>
        </w:rPr>
        <w:t xml:space="preserve"> by BCLTS</w:t>
      </w:r>
    </w:p>
    <w:p w14:paraId="442F0E00" w14:textId="77777777" w:rsidR="00D87852" w:rsidRDefault="00D87852">
      <w:pPr>
        <w:pStyle w:val="BodyText"/>
        <w:spacing w:before="8"/>
        <w:ind w:left="0"/>
        <w:rPr>
          <w:sz w:val="25"/>
        </w:rPr>
      </w:pPr>
    </w:p>
    <w:p w14:paraId="5C38F994" w14:textId="77777777" w:rsidR="00D87852" w:rsidRDefault="001576D2">
      <w:pPr>
        <w:ind w:left="233" w:right="285"/>
        <w:jc w:val="center"/>
        <w:rPr>
          <w:sz w:val="26"/>
        </w:rPr>
      </w:pPr>
      <w:r>
        <w:rPr>
          <w:sz w:val="26"/>
        </w:rPr>
        <w:t>Hosted by the Confucius Institute, Lancaster University, UK</w:t>
      </w:r>
    </w:p>
    <w:p w14:paraId="10CB8BF8" w14:textId="77777777" w:rsidR="00D87852" w:rsidRDefault="00D87852">
      <w:pPr>
        <w:pStyle w:val="BodyText"/>
        <w:spacing w:before="9"/>
        <w:ind w:left="0"/>
        <w:rPr>
          <w:sz w:val="37"/>
        </w:rPr>
      </w:pPr>
    </w:p>
    <w:p w14:paraId="6BC55D77" w14:textId="77777777" w:rsidR="00D87852" w:rsidRDefault="001576D2">
      <w:pPr>
        <w:pStyle w:val="BodyText"/>
        <w:spacing w:line="357" w:lineRule="auto"/>
        <w:ind w:left="100" w:right="153"/>
        <w:jc w:val="both"/>
      </w:pPr>
      <w:r>
        <w:t xml:space="preserve">The British Chinese Language Teaching Society (BCLTS www.bclts.co.uk) is a non-profit </w:t>
      </w:r>
      <w:proofErr w:type="spellStart"/>
      <w:r>
        <w:t>organisation</w:t>
      </w:r>
      <w:proofErr w:type="spellEnd"/>
      <w:r>
        <w:t xml:space="preserve"> that is the academic society for Chinese language teachers from UK universities. Ever since it was founded in 1997 at Oxford University, the Society has been</w:t>
      </w:r>
      <w:r>
        <w:t xml:space="preserve"> at the forefront of Chinese Language teaching in the UK. With its 20th anniversary celebration in 2017, the BCLTS has entered into a new era as Britain</w:t>
      </w:r>
      <w:r>
        <w:rPr>
          <w:rFonts w:ascii="Arial Unicode MS" w:hAnsi="Arial Unicode MS"/>
          <w:w w:val="450"/>
        </w:rPr>
        <w:t>’</w:t>
      </w:r>
      <w:r>
        <w:t xml:space="preserve">s national academic </w:t>
      </w:r>
      <w:proofErr w:type="spellStart"/>
      <w:r>
        <w:t>organisation</w:t>
      </w:r>
      <w:proofErr w:type="spellEnd"/>
      <w:r>
        <w:t xml:space="preserve"> for Chinese language teachers, with its dual role of enhancing the qua</w:t>
      </w:r>
      <w:r>
        <w:t>lity of teaching Chinese as a second/foreign language at HE level, and of promoting research into Chinese language education through its workshops and international conferences. Following the success of the</w:t>
      </w:r>
    </w:p>
    <w:p w14:paraId="0D9F9D2A" w14:textId="77777777" w:rsidR="00D87852" w:rsidRDefault="001576D2">
      <w:pPr>
        <w:pStyle w:val="BodyText"/>
        <w:spacing w:line="283" w:lineRule="exact"/>
        <w:ind w:left="233" w:right="285"/>
        <w:jc w:val="center"/>
      </w:pPr>
      <w:r>
        <w:t>16</w:t>
      </w:r>
      <w:proofErr w:type="spellStart"/>
      <w:r>
        <w:rPr>
          <w:position w:val="11"/>
          <w:sz w:val="16"/>
        </w:rPr>
        <w:t>th</w:t>
      </w:r>
      <w:proofErr w:type="spellEnd"/>
      <w:r>
        <w:rPr>
          <w:position w:val="11"/>
          <w:sz w:val="16"/>
        </w:rPr>
        <w:t xml:space="preserve"> </w:t>
      </w:r>
      <w:r>
        <w:t>annual conference in Warwick and Coventry, w</w:t>
      </w:r>
      <w:r>
        <w:t>e are very pleased to announce that the</w:t>
      </w:r>
    </w:p>
    <w:p w14:paraId="3F5CFC58" w14:textId="77777777" w:rsidR="00D87852" w:rsidRDefault="001576D2">
      <w:pPr>
        <w:spacing w:before="137" w:line="345" w:lineRule="auto"/>
        <w:ind w:left="100" w:right="151"/>
        <w:jc w:val="both"/>
        <w:rPr>
          <w:sz w:val="24"/>
        </w:rPr>
      </w:pPr>
      <w:r>
        <w:rPr>
          <w:sz w:val="24"/>
        </w:rPr>
        <w:t xml:space="preserve">17th International Conference of BCLTS, with the theme of </w:t>
      </w:r>
      <w:r>
        <w:rPr>
          <w:rFonts w:ascii="TimesNewRomanPS-BoldItalicMT"/>
          <w:b/>
          <w:i/>
          <w:sz w:val="24"/>
        </w:rPr>
        <w:t xml:space="preserve">New Theories, New Approaches and Methodologies, New Issues and New Strategies in the Pedagogy of Teaching Chinese as an International Language </w:t>
      </w:r>
      <w:r>
        <w:rPr>
          <w:sz w:val="24"/>
        </w:rPr>
        <w:t>is open for the</w:t>
      </w:r>
      <w:r>
        <w:rPr>
          <w:sz w:val="24"/>
        </w:rPr>
        <w:t xml:space="preserve"> submission of paper proposals now. The 17</w:t>
      </w:r>
      <w:proofErr w:type="spellStart"/>
      <w:r>
        <w:rPr>
          <w:position w:val="11"/>
          <w:sz w:val="16"/>
        </w:rPr>
        <w:t>th</w:t>
      </w:r>
      <w:proofErr w:type="spellEnd"/>
      <w:r>
        <w:rPr>
          <w:position w:val="11"/>
          <w:sz w:val="16"/>
        </w:rPr>
        <w:t xml:space="preserve"> </w:t>
      </w:r>
      <w:r>
        <w:rPr>
          <w:sz w:val="24"/>
        </w:rPr>
        <w:t xml:space="preserve">international annual conference of BCLTS will be hosted by the Confucius Institute at Lancaster University from </w:t>
      </w:r>
      <w:r>
        <w:rPr>
          <w:b/>
          <w:sz w:val="24"/>
        </w:rPr>
        <w:t>5</w:t>
      </w:r>
      <w:proofErr w:type="spellStart"/>
      <w:r>
        <w:rPr>
          <w:b/>
          <w:position w:val="11"/>
          <w:sz w:val="16"/>
        </w:rPr>
        <w:t>th</w:t>
      </w:r>
      <w:proofErr w:type="spellEnd"/>
      <w:r>
        <w:rPr>
          <w:b/>
          <w:position w:val="11"/>
          <w:sz w:val="16"/>
        </w:rPr>
        <w:t xml:space="preserve"> </w:t>
      </w:r>
      <w:r>
        <w:rPr>
          <w:b/>
          <w:sz w:val="24"/>
        </w:rPr>
        <w:t>July to 7</w:t>
      </w:r>
      <w:proofErr w:type="spellStart"/>
      <w:r>
        <w:rPr>
          <w:b/>
          <w:position w:val="11"/>
          <w:sz w:val="16"/>
        </w:rPr>
        <w:t>th</w:t>
      </w:r>
      <w:proofErr w:type="spellEnd"/>
      <w:r>
        <w:rPr>
          <w:b/>
          <w:position w:val="11"/>
          <w:sz w:val="16"/>
        </w:rPr>
        <w:t xml:space="preserve"> </w:t>
      </w:r>
      <w:proofErr w:type="gramStart"/>
      <w:r>
        <w:rPr>
          <w:b/>
          <w:sz w:val="24"/>
        </w:rPr>
        <w:t>July,</w:t>
      </w:r>
      <w:proofErr w:type="gramEnd"/>
      <w:r>
        <w:rPr>
          <w:b/>
          <w:sz w:val="24"/>
        </w:rPr>
        <w:t xml:space="preserve"> 2019</w:t>
      </w:r>
      <w:r>
        <w:rPr>
          <w:sz w:val="24"/>
        </w:rPr>
        <w:t>.</w:t>
      </w:r>
    </w:p>
    <w:p w14:paraId="6D499CA0" w14:textId="77777777" w:rsidR="00D87852" w:rsidRDefault="001576D2">
      <w:pPr>
        <w:pStyle w:val="BodyText"/>
        <w:spacing w:before="123" w:line="360" w:lineRule="auto"/>
        <w:ind w:left="100" w:right="103"/>
        <w:jc w:val="both"/>
      </w:pPr>
      <w:r>
        <w:t>Lancaster University, located on a beautiful campus in the North West o</w:t>
      </w:r>
      <w:r>
        <w:t>f England, is an internationally highly ranked leader in the provision of inspiring teaching and research. Lancaster University Confucius Institute officially opened on 20th December 2011, with its Chinese partner South China University of Technology. Lanc</w:t>
      </w:r>
      <w:r>
        <w:t xml:space="preserve">aster is a historic </w:t>
      </w:r>
      <w:proofErr w:type="gramStart"/>
      <w:r>
        <w:t>city  of</w:t>
      </w:r>
      <w:proofErr w:type="gramEnd"/>
      <w:r>
        <w:t xml:space="preserve">  learning</w:t>
      </w:r>
      <w:r>
        <w:rPr>
          <w:spacing w:val="38"/>
        </w:rPr>
        <w:t xml:space="preserve"> </w:t>
      </w:r>
      <w:r>
        <w:t>with</w:t>
      </w:r>
      <w:r>
        <w:rPr>
          <w:spacing w:val="38"/>
        </w:rPr>
        <w:t xml:space="preserve"> </w:t>
      </w:r>
      <w:r>
        <w:t>Lancaster</w:t>
      </w:r>
      <w:r>
        <w:rPr>
          <w:spacing w:val="38"/>
        </w:rPr>
        <w:t xml:space="preserve"> </w:t>
      </w:r>
      <w:r>
        <w:t>Castle</w:t>
      </w:r>
      <w:r>
        <w:rPr>
          <w:spacing w:val="38"/>
        </w:rPr>
        <w:t xml:space="preserve"> </w:t>
      </w:r>
      <w:r>
        <w:t>dating</w:t>
      </w:r>
      <w:r>
        <w:rPr>
          <w:spacing w:val="38"/>
        </w:rPr>
        <w:t xml:space="preserve"> </w:t>
      </w:r>
      <w:r>
        <w:t>back</w:t>
      </w:r>
      <w:r>
        <w:rPr>
          <w:spacing w:val="38"/>
        </w:rPr>
        <w:t xml:space="preserve"> </w:t>
      </w:r>
      <w:r>
        <w:t>almost</w:t>
      </w:r>
      <w:r>
        <w:rPr>
          <w:spacing w:val="38"/>
        </w:rPr>
        <w:t xml:space="preserve"> </w:t>
      </w:r>
      <w:r>
        <w:t>1000</w:t>
      </w:r>
      <w:r>
        <w:rPr>
          <w:spacing w:val="38"/>
        </w:rPr>
        <w:t xml:space="preserve"> </w:t>
      </w:r>
      <w:r>
        <w:t>years.</w:t>
      </w:r>
      <w:r>
        <w:rPr>
          <w:spacing w:val="38"/>
        </w:rPr>
        <w:t xml:space="preserve"> </w:t>
      </w:r>
      <w:r>
        <w:t>Tourists</w:t>
      </w:r>
      <w:r>
        <w:rPr>
          <w:spacing w:val="38"/>
        </w:rPr>
        <w:t xml:space="preserve"> </w:t>
      </w:r>
      <w:r>
        <w:t>from</w:t>
      </w:r>
      <w:r>
        <w:rPr>
          <w:spacing w:val="38"/>
        </w:rPr>
        <w:t xml:space="preserve"> </w:t>
      </w:r>
      <w:r>
        <w:t>all</w:t>
      </w:r>
      <w:r>
        <w:rPr>
          <w:spacing w:val="38"/>
        </w:rPr>
        <w:t xml:space="preserve"> </w:t>
      </w:r>
      <w:r>
        <w:t>over</w:t>
      </w:r>
      <w:r>
        <w:rPr>
          <w:spacing w:val="38"/>
        </w:rPr>
        <w:t xml:space="preserve"> </w:t>
      </w:r>
      <w:r>
        <w:t>the</w:t>
      </w:r>
    </w:p>
    <w:p w14:paraId="3C0A8C1A" w14:textId="77777777" w:rsidR="00D87852" w:rsidRDefault="00D87852">
      <w:pPr>
        <w:pStyle w:val="BodyText"/>
        <w:spacing w:before="3"/>
        <w:ind w:left="0"/>
        <w:rPr>
          <w:sz w:val="18"/>
        </w:rPr>
      </w:pPr>
    </w:p>
    <w:p w14:paraId="7BADA386" w14:textId="77777777" w:rsidR="00D87852" w:rsidRDefault="001576D2">
      <w:pPr>
        <w:spacing w:before="109"/>
        <w:ind w:right="103"/>
        <w:jc w:val="right"/>
        <w:rPr>
          <w:rFonts w:ascii="Arial"/>
          <w:sz w:val="21"/>
        </w:rPr>
      </w:pPr>
      <w:r>
        <w:rPr>
          <w:rFonts w:ascii="Arial"/>
          <w:w w:val="95"/>
          <w:sz w:val="21"/>
        </w:rPr>
        <w:t>1</w:t>
      </w:r>
      <w:r>
        <w:rPr>
          <w:rFonts w:ascii="Arial"/>
          <w:w w:val="83"/>
          <w:sz w:val="21"/>
        </w:rPr>
        <w:t xml:space="preserve"> </w:t>
      </w:r>
    </w:p>
    <w:p w14:paraId="4F6742F7" w14:textId="77777777" w:rsidR="00D87852" w:rsidRDefault="00D87852">
      <w:pPr>
        <w:jc w:val="right"/>
        <w:rPr>
          <w:rFonts w:ascii="Arial"/>
          <w:sz w:val="21"/>
        </w:rPr>
        <w:sectPr w:rsidR="00D87852">
          <w:type w:val="continuous"/>
          <w:pgSz w:w="11900" w:h="16840"/>
          <w:pgMar w:top="1380" w:right="1280" w:bottom="280" w:left="1340" w:header="720" w:footer="720" w:gutter="0"/>
          <w:cols w:space="720"/>
        </w:sectPr>
      </w:pPr>
    </w:p>
    <w:p w14:paraId="4780DE2A" w14:textId="77777777" w:rsidR="00D87852" w:rsidRDefault="001576D2">
      <w:pPr>
        <w:pStyle w:val="BodyText"/>
        <w:spacing w:before="76" w:line="360" w:lineRule="auto"/>
        <w:ind w:left="100" w:right="112"/>
        <w:jc w:val="both"/>
      </w:pPr>
      <w:r>
        <w:lastRenderedPageBreak/>
        <w:t>world visit the nearby Lake District National Park for its spectacular scenery, wildlife, history and culture—especially the Lakeland poets such as William Wordsworth, Samuel T. Coleridge, and Robert Southey.</w:t>
      </w:r>
    </w:p>
    <w:p w14:paraId="35D7C255" w14:textId="77777777" w:rsidR="00D87852" w:rsidRDefault="001576D2">
      <w:pPr>
        <w:pStyle w:val="BodyText"/>
        <w:spacing w:before="128" w:line="360" w:lineRule="auto"/>
        <w:ind w:left="100" w:right="112"/>
        <w:jc w:val="both"/>
      </w:pPr>
      <w:r>
        <w:t>This year, we invite the submission of papers b</w:t>
      </w:r>
      <w:r>
        <w:t xml:space="preserve">oth for </w:t>
      </w:r>
      <w:r>
        <w:rPr>
          <w:rFonts w:ascii="TimesNewRomanPS-BoldItalicMT"/>
          <w:b/>
          <w:i/>
        </w:rPr>
        <w:t xml:space="preserve">conference oral presentation </w:t>
      </w:r>
      <w:r>
        <w:t xml:space="preserve">and for </w:t>
      </w:r>
      <w:r>
        <w:rPr>
          <w:rFonts w:ascii="TimesNewRomanPS-BoldItalicMT"/>
          <w:b/>
          <w:i/>
        </w:rPr>
        <w:t>poster presentation</w:t>
      </w:r>
      <w:r>
        <w:t>. We warmly welcome practitioners, teachers and scholars from within and outside the international Chinese studies field and the Chinese language community, to exhibit and share your knowledge</w:t>
      </w:r>
      <w:r>
        <w:t xml:space="preserve"> and experience in the field of teaching </w:t>
      </w:r>
      <w:proofErr w:type="gramStart"/>
      <w:r>
        <w:t>and  learning</w:t>
      </w:r>
      <w:proofErr w:type="gramEnd"/>
      <w:r>
        <w:t xml:space="preserve"> Chinese as a foreign language. The conference will </w:t>
      </w:r>
      <w:proofErr w:type="spellStart"/>
      <w:r>
        <w:t>utilise</w:t>
      </w:r>
      <w:proofErr w:type="spellEnd"/>
      <w:r>
        <w:t xml:space="preserve"> various methods such as presentations, forums, workshops, group and panel discussions as well as posters. The details of our confirmed keynote</w:t>
      </w:r>
      <w:r>
        <w:t xml:space="preserve"> speakers will be sent out</w:t>
      </w:r>
      <w:r>
        <w:rPr>
          <w:spacing w:val="-17"/>
        </w:rPr>
        <w:t xml:space="preserve"> </w:t>
      </w:r>
      <w:r>
        <w:t>shortly.</w:t>
      </w:r>
    </w:p>
    <w:p w14:paraId="3146FEE3" w14:textId="77777777" w:rsidR="00D87852" w:rsidRDefault="00D87852">
      <w:pPr>
        <w:pStyle w:val="BodyText"/>
        <w:spacing w:before="8"/>
        <w:ind w:left="0"/>
        <w:rPr>
          <w:sz w:val="38"/>
        </w:rPr>
      </w:pPr>
    </w:p>
    <w:p w14:paraId="0BAD134C" w14:textId="77777777" w:rsidR="00D87852" w:rsidRDefault="001576D2">
      <w:pPr>
        <w:pStyle w:val="Heading4"/>
      </w:pPr>
      <w:r>
        <w:t>Suggested Topics but not be limited to these:</w:t>
      </w:r>
    </w:p>
    <w:p w14:paraId="09CA135E" w14:textId="77777777" w:rsidR="00D87852" w:rsidRDefault="00D87852">
      <w:pPr>
        <w:pStyle w:val="BodyText"/>
        <w:ind w:left="0"/>
        <w:rPr>
          <w:b/>
          <w:sz w:val="21"/>
        </w:rPr>
      </w:pPr>
    </w:p>
    <w:p w14:paraId="2855BEF0" w14:textId="77777777" w:rsidR="00D87852" w:rsidRDefault="001576D2">
      <w:pPr>
        <w:pStyle w:val="ListParagraph"/>
        <w:numPr>
          <w:ilvl w:val="0"/>
          <w:numId w:val="2"/>
        </w:numPr>
        <w:tabs>
          <w:tab w:val="left" w:pos="459"/>
          <w:tab w:val="left" w:pos="460"/>
        </w:tabs>
        <w:spacing w:before="0"/>
        <w:rPr>
          <w:sz w:val="24"/>
        </w:rPr>
      </w:pPr>
      <w:r>
        <w:rPr>
          <w:sz w:val="24"/>
        </w:rPr>
        <w:t>Teaching Chinese as an International language – New theories and</w:t>
      </w:r>
      <w:r>
        <w:rPr>
          <w:spacing w:val="-32"/>
          <w:sz w:val="24"/>
        </w:rPr>
        <w:t xml:space="preserve"> </w:t>
      </w:r>
      <w:r>
        <w:rPr>
          <w:sz w:val="24"/>
        </w:rPr>
        <w:t>practices</w:t>
      </w:r>
    </w:p>
    <w:p w14:paraId="7C8AC318" w14:textId="77777777" w:rsidR="00D87852" w:rsidRDefault="001576D2">
      <w:pPr>
        <w:pStyle w:val="ListParagraph"/>
        <w:numPr>
          <w:ilvl w:val="0"/>
          <w:numId w:val="2"/>
        </w:numPr>
        <w:tabs>
          <w:tab w:val="left" w:pos="459"/>
          <w:tab w:val="left" w:pos="460"/>
        </w:tabs>
        <w:spacing w:before="83"/>
        <w:rPr>
          <w:sz w:val="24"/>
        </w:rPr>
      </w:pPr>
      <w:r>
        <w:rPr>
          <w:sz w:val="24"/>
        </w:rPr>
        <w:t>Teaching Chinese as a Second/Foreign Language in different social and political</w:t>
      </w:r>
      <w:r>
        <w:rPr>
          <w:spacing w:val="-39"/>
          <w:sz w:val="24"/>
        </w:rPr>
        <w:t xml:space="preserve"> </w:t>
      </w:r>
      <w:r>
        <w:rPr>
          <w:sz w:val="24"/>
        </w:rPr>
        <w:t>contexts</w:t>
      </w:r>
    </w:p>
    <w:p w14:paraId="726B5B9D" w14:textId="77777777" w:rsidR="00D87852" w:rsidRDefault="001576D2">
      <w:pPr>
        <w:pStyle w:val="ListParagraph"/>
        <w:numPr>
          <w:ilvl w:val="0"/>
          <w:numId w:val="2"/>
        </w:numPr>
        <w:tabs>
          <w:tab w:val="left" w:pos="459"/>
          <w:tab w:val="left" w:pos="460"/>
        </w:tabs>
        <w:spacing w:before="237" w:line="336" w:lineRule="auto"/>
        <w:ind w:right="112"/>
        <w:rPr>
          <w:sz w:val="24"/>
        </w:rPr>
      </w:pPr>
      <w:r>
        <w:rPr>
          <w:sz w:val="24"/>
        </w:rPr>
        <w:t>The phenomenon of younger Chinese learners in Teaching Chinese as a Second/Foreign Language</w:t>
      </w:r>
    </w:p>
    <w:p w14:paraId="1BA68575" w14:textId="77777777" w:rsidR="00D87852" w:rsidRDefault="001576D2">
      <w:pPr>
        <w:pStyle w:val="ListParagraph"/>
        <w:numPr>
          <w:ilvl w:val="0"/>
          <w:numId w:val="2"/>
        </w:numPr>
        <w:tabs>
          <w:tab w:val="left" w:pos="459"/>
          <w:tab w:val="left" w:pos="460"/>
        </w:tabs>
        <w:spacing w:before="49"/>
        <w:rPr>
          <w:sz w:val="24"/>
        </w:rPr>
      </w:pPr>
      <w:r>
        <w:rPr>
          <w:sz w:val="24"/>
        </w:rPr>
        <w:t>Teaching Chinese in the age of</w:t>
      </w:r>
      <w:r>
        <w:rPr>
          <w:spacing w:val="-13"/>
          <w:sz w:val="24"/>
        </w:rPr>
        <w:t xml:space="preserve"> </w:t>
      </w:r>
      <w:r>
        <w:rPr>
          <w:sz w:val="24"/>
        </w:rPr>
        <w:t>AI</w:t>
      </w:r>
    </w:p>
    <w:p w14:paraId="5E5A90E0" w14:textId="77777777" w:rsidR="00D87852" w:rsidRDefault="001576D2">
      <w:pPr>
        <w:pStyle w:val="ListParagraph"/>
        <w:numPr>
          <w:ilvl w:val="0"/>
          <w:numId w:val="2"/>
        </w:numPr>
        <w:tabs>
          <w:tab w:val="left" w:pos="459"/>
          <w:tab w:val="left" w:pos="460"/>
        </w:tabs>
        <w:spacing w:before="130"/>
        <w:rPr>
          <w:sz w:val="24"/>
        </w:rPr>
      </w:pPr>
      <w:r>
        <w:rPr>
          <w:sz w:val="24"/>
        </w:rPr>
        <w:t>History of Chinese Language Teaching in v</w:t>
      </w:r>
      <w:r>
        <w:rPr>
          <w:sz w:val="24"/>
        </w:rPr>
        <w:t>arious</w:t>
      </w:r>
      <w:r>
        <w:rPr>
          <w:spacing w:val="-21"/>
          <w:sz w:val="24"/>
        </w:rPr>
        <w:t xml:space="preserve"> </w:t>
      </w:r>
      <w:r>
        <w:rPr>
          <w:sz w:val="24"/>
        </w:rPr>
        <w:t>countries</w:t>
      </w:r>
    </w:p>
    <w:p w14:paraId="5374C421" w14:textId="77777777" w:rsidR="00D87852" w:rsidRDefault="001576D2">
      <w:pPr>
        <w:pStyle w:val="ListParagraph"/>
        <w:numPr>
          <w:ilvl w:val="0"/>
          <w:numId w:val="2"/>
        </w:numPr>
        <w:tabs>
          <w:tab w:val="left" w:pos="459"/>
          <w:tab w:val="left" w:pos="460"/>
        </w:tabs>
        <w:spacing w:before="135"/>
        <w:rPr>
          <w:sz w:val="24"/>
        </w:rPr>
      </w:pPr>
      <w:r>
        <w:rPr>
          <w:sz w:val="24"/>
        </w:rPr>
        <w:t>Chinese Language textbooks in the Internet Age – compilation and</w:t>
      </w:r>
      <w:r>
        <w:rPr>
          <w:spacing w:val="-29"/>
          <w:sz w:val="24"/>
        </w:rPr>
        <w:t xml:space="preserve"> </w:t>
      </w:r>
      <w:r>
        <w:rPr>
          <w:sz w:val="24"/>
        </w:rPr>
        <w:t>application</w:t>
      </w:r>
    </w:p>
    <w:p w14:paraId="41950F43" w14:textId="77777777" w:rsidR="00D87852" w:rsidRDefault="001576D2">
      <w:pPr>
        <w:pStyle w:val="ListParagraph"/>
        <w:numPr>
          <w:ilvl w:val="0"/>
          <w:numId w:val="2"/>
        </w:numPr>
        <w:tabs>
          <w:tab w:val="left" w:pos="459"/>
          <w:tab w:val="left" w:pos="460"/>
        </w:tabs>
        <w:spacing w:before="135" w:line="338" w:lineRule="auto"/>
        <w:ind w:right="112"/>
        <w:rPr>
          <w:sz w:val="24"/>
        </w:rPr>
      </w:pPr>
      <w:r>
        <w:rPr>
          <w:sz w:val="24"/>
        </w:rPr>
        <w:t>Teaching Chinese as an international language to a diverse range of student language abilities</w:t>
      </w:r>
    </w:p>
    <w:p w14:paraId="0E775F0D" w14:textId="77777777" w:rsidR="00D87852" w:rsidRDefault="001576D2">
      <w:pPr>
        <w:pStyle w:val="ListParagraph"/>
        <w:numPr>
          <w:ilvl w:val="0"/>
          <w:numId w:val="2"/>
        </w:numPr>
        <w:tabs>
          <w:tab w:val="left" w:pos="459"/>
          <w:tab w:val="left" w:pos="460"/>
        </w:tabs>
        <w:spacing w:before="132"/>
        <w:rPr>
          <w:sz w:val="24"/>
        </w:rPr>
      </w:pPr>
      <w:r>
        <w:rPr>
          <w:sz w:val="24"/>
        </w:rPr>
        <w:t>Global Chinese language teachers career support – professional deve</w:t>
      </w:r>
      <w:r>
        <w:rPr>
          <w:sz w:val="24"/>
        </w:rPr>
        <w:t>lopment and</w:t>
      </w:r>
      <w:r>
        <w:rPr>
          <w:spacing w:val="-32"/>
          <w:sz w:val="24"/>
        </w:rPr>
        <w:t xml:space="preserve"> </w:t>
      </w:r>
      <w:r>
        <w:rPr>
          <w:sz w:val="24"/>
        </w:rPr>
        <w:t>training</w:t>
      </w:r>
    </w:p>
    <w:p w14:paraId="148623CE" w14:textId="77777777" w:rsidR="00D87852" w:rsidRDefault="001576D2">
      <w:pPr>
        <w:pStyle w:val="ListParagraph"/>
        <w:numPr>
          <w:ilvl w:val="0"/>
          <w:numId w:val="2"/>
        </w:numPr>
        <w:tabs>
          <w:tab w:val="left" w:pos="459"/>
          <w:tab w:val="left" w:pos="460"/>
        </w:tabs>
        <w:spacing w:before="231" w:line="338" w:lineRule="auto"/>
        <w:ind w:right="112"/>
        <w:rPr>
          <w:sz w:val="24"/>
        </w:rPr>
      </w:pPr>
      <w:r>
        <w:rPr>
          <w:sz w:val="24"/>
        </w:rPr>
        <w:t>Teaching Chinese as a community or minority language in a non-Chinese speaking countries</w:t>
      </w:r>
    </w:p>
    <w:p w14:paraId="79186482" w14:textId="77777777" w:rsidR="00D87852" w:rsidRDefault="001576D2">
      <w:pPr>
        <w:pStyle w:val="ListParagraph"/>
        <w:numPr>
          <w:ilvl w:val="0"/>
          <w:numId w:val="2"/>
        </w:numPr>
        <w:tabs>
          <w:tab w:val="left" w:pos="459"/>
          <w:tab w:val="left" w:pos="460"/>
        </w:tabs>
        <w:spacing w:before="42" w:line="338" w:lineRule="auto"/>
        <w:ind w:right="112"/>
        <w:rPr>
          <w:sz w:val="24"/>
        </w:rPr>
      </w:pPr>
      <w:r>
        <w:rPr>
          <w:sz w:val="24"/>
        </w:rPr>
        <w:t>Cross-Cultural Communication – Issues and Strategies in teaching Chinese as an international</w:t>
      </w:r>
      <w:r>
        <w:rPr>
          <w:spacing w:val="-11"/>
          <w:sz w:val="24"/>
        </w:rPr>
        <w:t xml:space="preserve"> </w:t>
      </w:r>
      <w:r>
        <w:rPr>
          <w:sz w:val="24"/>
        </w:rPr>
        <w:t>language</w:t>
      </w:r>
    </w:p>
    <w:p w14:paraId="37D4C4CA" w14:textId="77777777" w:rsidR="00D87852" w:rsidRDefault="001576D2">
      <w:pPr>
        <w:pStyle w:val="Heading4"/>
        <w:spacing w:before="33"/>
      </w:pPr>
      <w:r>
        <w:t>Keynote speakers</w:t>
      </w:r>
    </w:p>
    <w:p w14:paraId="788E5312" w14:textId="77777777" w:rsidR="00D87852" w:rsidRDefault="001576D2">
      <w:pPr>
        <w:pStyle w:val="ListParagraph"/>
        <w:numPr>
          <w:ilvl w:val="0"/>
          <w:numId w:val="2"/>
        </w:numPr>
        <w:tabs>
          <w:tab w:val="left" w:pos="459"/>
          <w:tab w:val="left" w:pos="460"/>
        </w:tabs>
        <w:spacing w:before="151"/>
        <w:rPr>
          <w:sz w:val="24"/>
        </w:rPr>
      </w:pPr>
      <w:r>
        <w:rPr>
          <w:sz w:val="24"/>
        </w:rPr>
        <w:t xml:space="preserve">Prof. Wolfgang </w:t>
      </w:r>
      <w:proofErr w:type="spellStart"/>
      <w:r>
        <w:rPr>
          <w:sz w:val="24"/>
        </w:rPr>
        <w:t>Teubert</w:t>
      </w:r>
      <w:proofErr w:type="spellEnd"/>
      <w:r>
        <w:rPr>
          <w:sz w:val="24"/>
        </w:rPr>
        <w:t xml:space="preserve"> (University of Birmingham,</w:t>
      </w:r>
      <w:r>
        <w:rPr>
          <w:spacing w:val="-15"/>
          <w:sz w:val="24"/>
        </w:rPr>
        <w:t xml:space="preserve"> </w:t>
      </w:r>
      <w:r>
        <w:rPr>
          <w:sz w:val="24"/>
        </w:rPr>
        <w:t>UK)</w:t>
      </w:r>
    </w:p>
    <w:p w14:paraId="0715C3A4" w14:textId="77777777" w:rsidR="00D87852" w:rsidRDefault="001576D2">
      <w:pPr>
        <w:pStyle w:val="ListParagraph"/>
        <w:numPr>
          <w:ilvl w:val="0"/>
          <w:numId w:val="2"/>
        </w:numPr>
        <w:tabs>
          <w:tab w:val="left" w:pos="459"/>
          <w:tab w:val="left" w:pos="460"/>
        </w:tabs>
        <w:rPr>
          <w:sz w:val="24"/>
        </w:rPr>
      </w:pPr>
      <w:r>
        <w:rPr>
          <w:sz w:val="24"/>
        </w:rPr>
        <w:t xml:space="preserve">Prof. Li </w:t>
      </w:r>
      <w:proofErr w:type="spellStart"/>
      <w:r>
        <w:rPr>
          <w:sz w:val="24"/>
        </w:rPr>
        <w:t>Yuming</w:t>
      </w:r>
      <w:proofErr w:type="spellEnd"/>
      <w:r>
        <w:rPr>
          <w:sz w:val="24"/>
        </w:rPr>
        <w:t xml:space="preserve"> (Beijing Language and Culture University,</w:t>
      </w:r>
      <w:r>
        <w:rPr>
          <w:spacing w:val="-21"/>
          <w:sz w:val="24"/>
        </w:rPr>
        <w:t xml:space="preserve"> </w:t>
      </w:r>
      <w:r>
        <w:rPr>
          <w:sz w:val="24"/>
        </w:rPr>
        <w:t>China)</w:t>
      </w:r>
    </w:p>
    <w:p w14:paraId="68FF25D8" w14:textId="77777777" w:rsidR="00D87852" w:rsidRDefault="001576D2">
      <w:pPr>
        <w:pStyle w:val="ListParagraph"/>
        <w:numPr>
          <w:ilvl w:val="0"/>
          <w:numId w:val="2"/>
        </w:numPr>
        <w:tabs>
          <w:tab w:val="left" w:pos="459"/>
          <w:tab w:val="left" w:pos="460"/>
        </w:tabs>
        <w:spacing w:before="131"/>
        <w:rPr>
          <w:sz w:val="24"/>
        </w:rPr>
      </w:pPr>
      <w:r>
        <w:rPr>
          <w:sz w:val="24"/>
        </w:rPr>
        <w:t xml:space="preserve">Prof. Feng </w:t>
      </w:r>
      <w:proofErr w:type="spellStart"/>
      <w:r>
        <w:rPr>
          <w:sz w:val="24"/>
        </w:rPr>
        <w:t>Zhiwei</w:t>
      </w:r>
      <w:proofErr w:type="spellEnd"/>
      <w:r>
        <w:rPr>
          <w:sz w:val="24"/>
        </w:rPr>
        <w:t xml:space="preserve"> (The Institute of Applied Linguistics, Ministry of Education,</w:t>
      </w:r>
      <w:r>
        <w:rPr>
          <w:spacing w:val="-31"/>
          <w:sz w:val="24"/>
        </w:rPr>
        <w:t xml:space="preserve"> </w:t>
      </w:r>
      <w:r>
        <w:rPr>
          <w:sz w:val="24"/>
        </w:rPr>
        <w:t>China)</w:t>
      </w:r>
    </w:p>
    <w:p w14:paraId="1F5BC34F" w14:textId="77777777" w:rsidR="00D87852" w:rsidRDefault="001576D2">
      <w:pPr>
        <w:pStyle w:val="ListParagraph"/>
        <w:numPr>
          <w:ilvl w:val="0"/>
          <w:numId w:val="2"/>
        </w:numPr>
        <w:tabs>
          <w:tab w:val="left" w:pos="459"/>
          <w:tab w:val="left" w:pos="460"/>
        </w:tabs>
        <w:spacing w:before="135"/>
        <w:rPr>
          <w:sz w:val="24"/>
        </w:rPr>
      </w:pPr>
      <w:r>
        <w:rPr>
          <w:sz w:val="24"/>
        </w:rPr>
        <w:t xml:space="preserve">Prof. Liu </w:t>
      </w:r>
      <w:proofErr w:type="spellStart"/>
      <w:r>
        <w:rPr>
          <w:sz w:val="24"/>
        </w:rPr>
        <w:t>Xun</w:t>
      </w:r>
      <w:proofErr w:type="spellEnd"/>
      <w:r>
        <w:rPr>
          <w:sz w:val="24"/>
        </w:rPr>
        <w:t xml:space="preserve"> (Beijing Language and Culture University,</w:t>
      </w:r>
      <w:r>
        <w:rPr>
          <w:spacing w:val="-18"/>
          <w:sz w:val="24"/>
        </w:rPr>
        <w:t xml:space="preserve"> </w:t>
      </w:r>
      <w:r>
        <w:rPr>
          <w:sz w:val="24"/>
        </w:rPr>
        <w:t>China)</w:t>
      </w:r>
    </w:p>
    <w:p w14:paraId="1E60807F" w14:textId="77777777" w:rsidR="00D87852" w:rsidRDefault="001576D2">
      <w:pPr>
        <w:pStyle w:val="ListParagraph"/>
        <w:numPr>
          <w:ilvl w:val="0"/>
          <w:numId w:val="2"/>
        </w:numPr>
        <w:tabs>
          <w:tab w:val="left" w:pos="459"/>
          <w:tab w:val="left" w:pos="460"/>
        </w:tabs>
        <w:spacing w:before="135"/>
        <w:rPr>
          <w:sz w:val="24"/>
        </w:rPr>
      </w:pPr>
      <w:r>
        <w:rPr>
          <w:sz w:val="24"/>
        </w:rPr>
        <w:t xml:space="preserve">Prof. Pan </w:t>
      </w:r>
      <w:proofErr w:type="spellStart"/>
      <w:r>
        <w:rPr>
          <w:sz w:val="24"/>
        </w:rPr>
        <w:t>Wenguo</w:t>
      </w:r>
      <w:proofErr w:type="spellEnd"/>
      <w:r>
        <w:rPr>
          <w:sz w:val="24"/>
        </w:rPr>
        <w:t xml:space="preserve"> (East China Normal Unive</w:t>
      </w:r>
      <w:r>
        <w:rPr>
          <w:sz w:val="24"/>
        </w:rPr>
        <w:t>rsity,</w:t>
      </w:r>
      <w:r>
        <w:rPr>
          <w:spacing w:val="-17"/>
          <w:sz w:val="24"/>
        </w:rPr>
        <w:t xml:space="preserve"> </w:t>
      </w:r>
      <w:r>
        <w:rPr>
          <w:sz w:val="24"/>
        </w:rPr>
        <w:t>China)</w:t>
      </w:r>
    </w:p>
    <w:p w14:paraId="772E56F5" w14:textId="77777777" w:rsidR="00D87852" w:rsidRDefault="00D87852">
      <w:pPr>
        <w:rPr>
          <w:sz w:val="24"/>
        </w:rPr>
        <w:sectPr w:rsidR="00D87852">
          <w:footerReference w:type="default" r:id="rId7"/>
          <w:pgSz w:w="11900" w:h="16840"/>
          <w:pgMar w:top="1360" w:right="1320" w:bottom="1240" w:left="1340" w:header="0" w:footer="1044" w:gutter="0"/>
          <w:pgNumType w:start="2"/>
          <w:cols w:space="720"/>
        </w:sectPr>
      </w:pPr>
    </w:p>
    <w:p w14:paraId="47CAF881" w14:textId="77777777" w:rsidR="00D87852" w:rsidRDefault="001576D2">
      <w:pPr>
        <w:pStyle w:val="ListParagraph"/>
        <w:numPr>
          <w:ilvl w:val="0"/>
          <w:numId w:val="2"/>
        </w:numPr>
        <w:tabs>
          <w:tab w:val="left" w:pos="459"/>
          <w:tab w:val="left" w:pos="460"/>
        </w:tabs>
        <w:spacing w:before="71"/>
        <w:rPr>
          <w:sz w:val="24"/>
        </w:rPr>
      </w:pPr>
      <w:r>
        <w:rPr>
          <w:sz w:val="24"/>
        </w:rPr>
        <w:lastRenderedPageBreak/>
        <w:t xml:space="preserve">Prof. Hong </w:t>
      </w:r>
      <w:proofErr w:type="spellStart"/>
      <w:r>
        <w:rPr>
          <w:sz w:val="24"/>
        </w:rPr>
        <w:t>Lijian</w:t>
      </w:r>
      <w:proofErr w:type="spellEnd"/>
      <w:r>
        <w:rPr>
          <w:sz w:val="24"/>
        </w:rPr>
        <w:t xml:space="preserve"> (Monash University,</w:t>
      </w:r>
      <w:r>
        <w:rPr>
          <w:spacing w:val="-13"/>
          <w:sz w:val="24"/>
        </w:rPr>
        <w:t xml:space="preserve"> </w:t>
      </w:r>
      <w:r>
        <w:rPr>
          <w:sz w:val="24"/>
        </w:rPr>
        <w:t>Australia)</w:t>
      </w:r>
    </w:p>
    <w:p w14:paraId="50AC3E4F" w14:textId="77777777" w:rsidR="00D87852" w:rsidRDefault="001576D2">
      <w:pPr>
        <w:pStyle w:val="ListParagraph"/>
        <w:numPr>
          <w:ilvl w:val="0"/>
          <w:numId w:val="2"/>
        </w:numPr>
        <w:tabs>
          <w:tab w:val="left" w:pos="459"/>
          <w:tab w:val="left" w:pos="460"/>
        </w:tabs>
        <w:rPr>
          <w:sz w:val="24"/>
        </w:rPr>
      </w:pPr>
      <w:r>
        <w:rPr>
          <w:sz w:val="24"/>
        </w:rPr>
        <w:t>Prof. Zhao Yang (Beijing University,</w:t>
      </w:r>
      <w:r>
        <w:rPr>
          <w:spacing w:val="-12"/>
          <w:sz w:val="24"/>
        </w:rPr>
        <w:t xml:space="preserve"> </w:t>
      </w:r>
      <w:r>
        <w:rPr>
          <w:sz w:val="24"/>
        </w:rPr>
        <w:t>China)</w:t>
      </w:r>
    </w:p>
    <w:p w14:paraId="7ADF478B" w14:textId="77777777" w:rsidR="00D87852" w:rsidRDefault="001576D2">
      <w:pPr>
        <w:pStyle w:val="ListParagraph"/>
        <w:numPr>
          <w:ilvl w:val="0"/>
          <w:numId w:val="2"/>
        </w:numPr>
        <w:tabs>
          <w:tab w:val="left" w:pos="459"/>
          <w:tab w:val="left" w:pos="460"/>
        </w:tabs>
        <w:rPr>
          <w:sz w:val="24"/>
        </w:rPr>
      </w:pPr>
      <w:r>
        <w:rPr>
          <w:sz w:val="24"/>
        </w:rPr>
        <w:t xml:space="preserve">Dr. Li </w:t>
      </w:r>
      <w:proofErr w:type="spellStart"/>
      <w:r>
        <w:rPr>
          <w:sz w:val="24"/>
        </w:rPr>
        <w:t>Mingfang</w:t>
      </w:r>
      <w:proofErr w:type="spellEnd"/>
      <w:r>
        <w:rPr>
          <w:sz w:val="24"/>
        </w:rPr>
        <w:t xml:space="preserve"> (Regent University,</w:t>
      </w:r>
      <w:r>
        <w:rPr>
          <w:spacing w:val="-13"/>
          <w:sz w:val="24"/>
        </w:rPr>
        <w:t xml:space="preserve"> </w:t>
      </w:r>
      <w:r>
        <w:rPr>
          <w:sz w:val="24"/>
        </w:rPr>
        <w:t>UK)</w:t>
      </w:r>
    </w:p>
    <w:p w14:paraId="62C8A072" w14:textId="77777777" w:rsidR="00D87852" w:rsidRDefault="001576D2">
      <w:pPr>
        <w:pStyle w:val="ListParagraph"/>
        <w:numPr>
          <w:ilvl w:val="0"/>
          <w:numId w:val="2"/>
        </w:numPr>
        <w:tabs>
          <w:tab w:val="left" w:pos="459"/>
          <w:tab w:val="left" w:pos="460"/>
        </w:tabs>
        <w:spacing w:before="131"/>
        <w:rPr>
          <w:sz w:val="24"/>
        </w:rPr>
      </w:pPr>
      <w:r>
        <w:rPr>
          <w:sz w:val="24"/>
        </w:rPr>
        <w:t xml:space="preserve">Dr. Derek </w:t>
      </w:r>
      <w:proofErr w:type="spellStart"/>
      <w:r>
        <w:rPr>
          <w:sz w:val="24"/>
        </w:rPr>
        <w:t>Hird</w:t>
      </w:r>
      <w:proofErr w:type="spellEnd"/>
      <w:r>
        <w:rPr>
          <w:sz w:val="24"/>
        </w:rPr>
        <w:t xml:space="preserve"> (Lancaster University,</w:t>
      </w:r>
      <w:r>
        <w:rPr>
          <w:spacing w:val="-16"/>
          <w:sz w:val="24"/>
        </w:rPr>
        <w:t xml:space="preserve"> </w:t>
      </w:r>
      <w:r>
        <w:rPr>
          <w:sz w:val="24"/>
        </w:rPr>
        <w:t>UK)</w:t>
      </w:r>
    </w:p>
    <w:p w14:paraId="45C0267B" w14:textId="77777777" w:rsidR="00D87852" w:rsidRDefault="001576D2">
      <w:pPr>
        <w:pStyle w:val="ListParagraph"/>
        <w:numPr>
          <w:ilvl w:val="0"/>
          <w:numId w:val="2"/>
        </w:numPr>
        <w:tabs>
          <w:tab w:val="left" w:pos="459"/>
          <w:tab w:val="left" w:pos="460"/>
        </w:tabs>
        <w:rPr>
          <w:sz w:val="24"/>
        </w:rPr>
      </w:pPr>
      <w:r>
        <w:rPr>
          <w:sz w:val="24"/>
        </w:rPr>
        <w:t xml:space="preserve">Prof. Zhu </w:t>
      </w:r>
      <w:proofErr w:type="spellStart"/>
      <w:r>
        <w:rPr>
          <w:sz w:val="24"/>
        </w:rPr>
        <w:t>Yongping</w:t>
      </w:r>
      <w:proofErr w:type="spellEnd"/>
      <w:r>
        <w:rPr>
          <w:sz w:val="24"/>
        </w:rPr>
        <w:t xml:space="preserve"> (University of Notre Dame,</w:t>
      </w:r>
      <w:r>
        <w:rPr>
          <w:spacing w:val="-11"/>
          <w:sz w:val="24"/>
        </w:rPr>
        <w:t xml:space="preserve"> </w:t>
      </w:r>
      <w:r>
        <w:rPr>
          <w:sz w:val="24"/>
        </w:rPr>
        <w:t>USA)</w:t>
      </w:r>
    </w:p>
    <w:p w14:paraId="77911A31" w14:textId="77777777" w:rsidR="00D87852" w:rsidRDefault="00D87852">
      <w:pPr>
        <w:pStyle w:val="BodyText"/>
        <w:ind w:left="0"/>
        <w:rPr>
          <w:sz w:val="28"/>
        </w:rPr>
      </w:pPr>
    </w:p>
    <w:p w14:paraId="14A6BE04" w14:textId="77777777" w:rsidR="00D87852" w:rsidRDefault="001576D2">
      <w:pPr>
        <w:pStyle w:val="Heading4"/>
        <w:spacing w:before="212"/>
      </w:pPr>
      <w:r>
        <w:t>Important dates</w:t>
      </w:r>
    </w:p>
    <w:p w14:paraId="5BD46ECD" w14:textId="77777777" w:rsidR="00D87852" w:rsidRDefault="001576D2">
      <w:pPr>
        <w:pStyle w:val="ListParagraph"/>
        <w:numPr>
          <w:ilvl w:val="0"/>
          <w:numId w:val="2"/>
        </w:numPr>
        <w:tabs>
          <w:tab w:val="left" w:pos="271"/>
        </w:tabs>
        <w:spacing w:before="120"/>
        <w:ind w:left="270" w:hanging="170"/>
        <w:rPr>
          <w:sz w:val="24"/>
        </w:rPr>
      </w:pPr>
      <w:r>
        <w:rPr>
          <w:sz w:val="24"/>
        </w:rPr>
        <w:t>25</w:t>
      </w:r>
      <w:proofErr w:type="spellStart"/>
      <w:r>
        <w:rPr>
          <w:position w:val="11"/>
          <w:sz w:val="16"/>
        </w:rPr>
        <w:t>th</w:t>
      </w:r>
      <w:proofErr w:type="spellEnd"/>
      <w:r>
        <w:rPr>
          <w:position w:val="11"/>
          <w:sz w:val="16"/>
        </w:rPr>
        <w:t xml:space="preserve"> </w:t>
      </w:r>
      <w:r>
        <w:rPr>
          <w:sz w:val="24"/>
        </w:rPr>
        <w:t>Mar.2019: Deadline for abstract</w:t>
      </w:r>
      <w:r>
        <w:rPr>
          <w:spacing w:val="-17"/>
          <w:sz w:val="24"/>
        </w:rPr>
        <w:t xml:space="preserve"> </w:t>
      </w:r>
      <w:r>
        <w:rPr>
          <w:sz w:val="24"/>
        </w:rPr>
        <w:t>submission</w:t>
      </w:r>
    </w:p>
    <w:p w14:paraId="7FAB9605" w14:textId="77777777" w:rsidR="00D87852" w:rsidRDefault="001576D2">
      <w:pPr>
        <w:pStyle w:val="ListParagraph"/>
        <w:numPr>
          <w:ilvl w:val="0"/>
          <w:numId w:val="2"/>
        </w:numPr>
        <w:tabs>
          <w:tab w:val="left" w:pos="271"/>
        </w:tabs>
        <w:spacing w:before="110"/>
        <w:ind w:left="270" w:hanging="170"/>
        <w:rPr>
          <w:sz w:val="24"/>
        </w:rPr>
      </w:pPr>
      <w:r>
        <w:rPr>
          <w:sz w:val="24"/>
        </w:rPr>
        <w:t>5</w:t>
      </w:r>
      <w:proofErr w:type="spellStart"/>
      <w:r>
        <w:rPr>
          <w:position w:val="11"/>
          <w:sz w:val="16"/>
        </w:rPr>
        <w:t>th</w:t>
      </w:r>
      <w:proofErr w:type="spellEnd"/>
      <w:r>
        <w:rPr>
          <w:position w:val="11"/>
          <w:sz w:val="16"/>
        </w:rPr>
        <w:t xml:space="preserve"> </w:t>
      </w:r>
      <w:r>
        <w:rPr>
          <w:sz w:val="24"/>
        </w:rPr>
        <w:t>April. 2019: Notification of results and issue of the invitation letter if</w:t>
      </w:r>
      <w:r>
        <w:rPr>
          <w:spacing w:val="-34"/>
          <w:sz w:val="24"/>
        </w:rPr>
        <w:t xml:space="preserve"> </w:t>
      </w:r>
      <w:r>
        <w:rPr>
          <w:sz w:val="24"/>
        </w:rPr>
        <w:t>required</w:t>
      </w:r>
    </w:p>
    <w:p w14:paraId="74A73F11" w14:textId="4BB154E8" w:rsidR="00D87852" w:rsidRDefault="00F32548">
      <w:pPr>
        <w:pStyle w:val="ListParagraph"/>
        <w:numPr>
          <w:ilvl w:val="0"/>
          <w:numId w:val="2"/>
        </w:numPr>
        <w:tabs>
          <w:tab w:val="left" w:pos="271"/>
        </w:tabs>
        <w:spacing w:before="105"/>
        <w:ind w:left="270" w:hanging="170"/>
        <w:rPr>
          <w:sz w:val="24"/>
        </w:rPr>
      </w:pPr>
      <w:r>
        <w:rPr>
          <w:sz w:val="24"/>
        </w:rPr>
        <w:t>1</w:t>
      </w:r>
      <w:r w:rsidR="001576D2">
        <w:rPr>
          <w:sz w:val="24"/>
        </w:rPr>
        <w:t>5</w:t>
      </w:r>
      <w:proofErr w:type="spellStart"/>
      <w:r>
        <w:rPr>
          <w:position w:val="11"/>
          <w:sz w:val="16"/>
        </w:rPr>
        <w:t>th</w:t>
      </w:r>
      <w:proofErr w:type="spellEnd"/>
      <w:r w:rsidR="001576D2">
        <w:rPr>
          <w:position w:val="11"/>
          <w:sz w:val="16"/>
        </w:rPr>
        <w:t xml:space="preserve"> </w:t>
      </w:r>
      <w:r w:rsidR="001576D2">
        <w:rPr>
          <w:sz w:val="24"/>
        </w:rPr>
        <w:t>May 20</w:t>
      </w:r>
      <w:r w:rsidR="001576D2">
        <w:rPr>
          <w:sz w:val="24"/>
        </w:rPr>
        <w:t>19: Early-bird registration</w:t>
      </w:r>
      <w:r w:rsidR="001576D2">
        <w:rPr>
          <w:spacing w:val="-18"/>
          <w:sz w:val="24"/>
        </w:rPr>
        <w:t xml:space="preserve"> </w:t>
      </w:r>
      <w:r w:rsidR="001576D2">
        <w:rPr>
          <w:sz w:val="24"/>
        </w:rPr>
        <w:t>deadline</w:t>
      </w:r>
    </w:p>
    <w:p w14:paraId="4F2B55C1" w14:textId="77777777" w:rsidR="00D87852" w:rsidRDefault="001576D2">
      <w:pPr>
        <w:pStyle w:val="ListParagraph"/>
        <w:numPr>
          <w:ilvl w:val="0"/>
          <w:numId w:val="2"/>
        </w:numPr>
        <w:tabs>
          <w:tab w:val="left" w:pos="271"/>
        </w:tabs>
        <w:spacing w:before="110"/>
        <w:ind w:left="270" w:hanging="170"/>
        <w:rPr>
          <w:sz w:val="24"/>
        </w:rPr>
      </w:pPr>
      <w:r>
        <w:rPr>
          <w:sz w:val="24"/>
        </w:rPr>
        <w:t>5</w:t>
      </w:r>
      <w:proofErr w:type="spellStart"/>
      <w:r>
        <w:rPr>
          <w:position w:val="11"/>
          <w:sz w:val="16"/>
        </w:rPr>
        <w:t>st</w:t>
      </w:r>
      <w:proofErr w:type="spellEnd"/>
      <w:r>
        <w:rPr>
          <w:position w:val="11"/>
          <w:sz w:val="16"/>
        </w:rPr>
        <w:t xml:space="preserve"> </w:t>
      </w:r>
      <w:r>
        <w:rPr>
          <w:sz w:val="24"/>
        </w:rPr>
        <w:t>June 2019: Conference registration</w:t>
      </w:r>
      <w:r>
        <w:rPr>
          <w:spacing w:val="-17"/>
          <w:sz w:val="24"/>
        </w:rPr>
        <w:t xml:space="preserve"> </w:t>
      </w:r>
      <w:r>
        <w:rPr>
          <w:sz w:val="24"/>
        </w:rPr>
        <w:t>closed</w:t>
      </w:r>
    </w:p>
    <w:p w14:paraId="4C859A37" w14:textId="77777777" w:rsidR="00D87852" w:rsidRDefault="00D87852">
      <w:pPr>
        <w:pStyle w:val="BodyText"/>
        <w:spacing w:before="3"/>
        <w:ind w:left="0"/>
        <w:rPr>
          <w:sz w:val="47"/>
        </w:rPr>
      </w:pPr>
    </w:p>
    <w:p w14:paraId="3C7A064C" w14:textId="77777777" w:rsidR="00D87852" w:rsidRDefault="001576D2">
      <w:pPr>
        <w:pStyle w:val="Heading4"/>
      </w:pPr>
      <w:r>
        <w:t>Conference fees</w:t>
      </w:r>
    </w:p>
    <w:p w14:paraId="3050750A" w14:textId="77777777" w:rsidR="00D87852" w:rsidRDefault="001576D2">
      <w:pPr>
        <w:pStyle w:val="ListParagraph"/>
        <w:numPr>
          <w:ilvl w:val="0"/>
          <w:numId w:val="2"/>
        </w:numPr>
        <w:tabs>
          <w:tab w:val="left" w:pos="242"/>
        </w:tabs>
        <w:spacing w:before="155"/>
        <w:ind w:left="242" w:hanging="142"/>
        <w:rPr>
          <w:sz w:val="24"/>
        </w:rPr>
      </w:pPr>
      <w:r>
        <w:rPr>
          <w:b/>
          <w:sz w:val="24"/>
        </w:rPr>
        <w:t>BCLTS members</w:t>
      </w:r>
      <w:r>
        <w:rPr>
          <w:sz w:val="24"/>
        </w:rPr>
        <w:t>:</w:t>
      </w:r>
      <w:r>
        <w:rPr>
          <w:spacing w:val="-6"/>
          <w:sz w:val="24"/>
        </w:rPr>
        <w:t xml:space="preserve"> </w:t>
      </w:r>
      <w:r>
        <w:rPr>
          <w:sz w:val="24"/>
        </w:rPr>
        <w:t>free</w:t>
      </w:r>
    </w:p>
    <w:p w14:paraId="19A6DBE6" w14:textId="77777777" w:rsidR="00D87852" w:rsidRDefault="001576D2">
      <w:pPr>
        <w:pStyle w:val="ListParagraph"/>
        <w:numPr>
          <w:ilvl w:val="0"/>
          <w:numId w:val="2"/>
        </w:numPr>
        <w:tabs>
          <w:tab w:val="left" w:pos="242"/>
        </w:tabs>
        <w:spacing w:before="131"/>
        <w:ind w:left="242" w:hanging="142"/>
        <w:rPr>
          <w:sz w:val="24"/>
        </w:rPr>
      </w:pPr>
      <w:r>
        <w:rPr>
          <w:sz w:val="24"/>
        </w:rPr>
        <w:t>Non-member delegates:</w:t>
      </w:r>
      <w:r>
        <w:rPr>
          <w:spacing w:val="-12"/>
          <w:sz w:val="24"/>
        </w:rPr>
        <w:t xml:space="preserve"> </w:t>
      </w:r>
      <w:r>
        <w:rPr>
          <w:sz w:val="24"/>
        </w:rPr>
        <w:t>£170</w:t>
      </w:r>
    </w:p>
    <w:p w14:paraId="314EC32C" w14:textId="77777777" w:rsidR="00D87852" w:rsidRDefault="001576D2">
      <w:pPr>
        <w:pStyle w:val="ListParagraph"/>
        <w:numPr>
          <w:ilvl w:val="0"/>
          <w:numId w:val="2"/>
        </w:numPr>
        <w:tabs>
          <w:tab w:val="left" w:pos="242"/>
        </w:tabs>
        <w:ind w:left="242" w:hanging="142"/>
        <w:rPr>
          <w:sz w:val="24"/>
        </w:rPr>
      </w:pPr>
      <w:r>
        <w:rPr>
          <w:sz w:val="24"/>
        </w:rPr>
        <w:t>International Forum of the Chinese Language Teachers Top 500 Members:</w:t>
      </w:r>
      <w:r>
        <w:rPr>
          <w:spacing w:val="-26"/>
          <w:sz w:val="24"/>
        </w:rPr>
        <w:t xml:space="preserve"> </w:t>
      </w:r>
      <w:r>
        <w:rPr>
          <w:sz w:val="24"/>
        </w:rPr>
        <w:t>£150</w:t>
      </w:r>
    </w:p>
    <w:p w14:paraId="35A246CD" w14:textId="77777777" w:rsidR="00D87852" w:rsidRDefault="001576D2">
      <w:pPr>
        <w:pStyle w:val="ListParagraph"/>
        <w:numPr>
          <w:ilvl w:val="0"/>
          <w:numId w:val="2"/>
        </w:numPr>
        <w:tabs>
          <w:tab w:val="left" w:pos="242"/>
        </w:tabs>
        <w:ind w:left="242" w:hanging="142"/>
        <w:rPr>
          <w:sz w:val="24"/>
        </w:rPr>
      </w:pPr>
      <w:r>
        <w:rPr>
          <w:sz w:val="24"/>
        </w:rPr>
        <w:t>PhD/MA students (Please supply proof):</w:t>
      </w:r>
      <w:r>
        <w:rPr>
          <w:spacing w:val="-11"/>
          <w:sz w:val="24"/>
        </w:rPr>
        <w:t xml:space="preserve"> </w:t>
      </w:r>
      <w:r>
        <w:rPr>
          <w:sz w:val="24"/>
        </w:rPr>
        <w:t>£85</w:t>
      </w:r>
    </w:p>
    <w:p w14:paraId="2D82FBD1" w14:textId="25224127" w:rsidR="00D87852" w:rsidRDefault="001576D2">
      <w:pPr>
        <w:pStyle w:val="Heading4"/>
        <w:spacing w:before="122"/>
      </w:pPr>
      <w:r>
        <w:t>Early-bird registration (before 1</w:t>
      </w:r>
      <w:r w:rsidR="00F32548">
        <w:t>5th</w:t>
      </w:r>
      <w:r>
        <w:t xml:space="preserve"> May registration):</w:t>
      </w:r>
    </w:p>
    <w:p w14:paraId="1503567F" w14:textId="77777777" w:rsidR="00D87852" w:rsidRDefault="001576D2">
      <w:pPr>
        <w:pStyle w:val="ListParagraph"/>
        <w:numPr>
          <w:ilvl w:val="0"/>
          <w:numId w:val="2"/>
        </w:numPr>
        <w:tabs>
          <w:tab w:val="left" w:pos="242"/>
        </w:tabs>
        <w:spacing w:before="151"/>
        <w:ind w:left="242" w:hanging="142"/>
        <w:rPr>
          <w:sz w:val="24"/>
        </w:rPr>
      </w:pPr>
      <w:r>
        <w:rPr>
          <w:sz w:val="24"/>
        </w:rPr>
        <w:t>Non-member delegates registration fees:</w:t>
      </w:r>
      <w:r>
        <w:rPr>
          <w:spacing w:val="-20"/>
          <w:sz w:val="24"/>
        </w:rPr>
        <w:t xml:space="preserve"> </w:t>
      </w:r>
      <w:r>
        <w:rPr>
          <w:sz w:val="24"/>
        </w:rPr>
        <w:t>£150</w:t>
      </w:r>
    </w:p>
    <w:p w14:paraId="3C1A0A3F" w14:textId="77777777" w:rsidR="00D87852" w:rsidRDefault="001576D2">
      <w:pPr>
        <w:pStyle w:val="ListParagraph"/>
        <w:numPr>
          <w:ilvl w:val="0"/>
          <w:numId w:val="2"/>
        </w:numPr>
        <w:tabs>
          <w:tab w:val="left" w:pos="242"/>
        </w:tabs>
        <w:ind w:left="242" w:hanging="142"/>
        <w:rPr>
          <w:sz w:val="24"/>
        </w:rPr>
      </w:pPr>
      <w:r>
        <w:rPr>
          <w:sz w:val="24"/>
        </w:rPr>
        <w:t>International Forum of the Chinese Lan</w:t>
      </w:r>
      <w:r>
        <w:rPr>
          <w:sz w:val="24"/>
        </w:rPr>
        <w:t>guage Teachers Top 500 Members:</w:t>
      </w:r>
      <w:r>
        <w:rPr>
          <w:spacing w:val="-26"/>
          <w:sz w:val="24"/>
        </w:rPr>
        <w:t xml:space="preserve"> </w:t>
      </w:r>
      <w:r>
        <w:rPr>
          <w:sz w:val="24"/>
        </w:rPr>
        <w:t>£130</w:t>
      </w:r>
    </w:p>
    <w:p w14:paraId="4E07F0FF" w14:textId="77777777" w:rsidR="00D87852" w:rsidRDefault="001576D2">
      <w:pPr>
        <w:pStyle w:val="ListParagraph"/>
        <w:numPr>
          <w:ilvl w:val="0"/>
          <w:numId w:val="2"/>
        </w:numPr>
        <w:tabs>
          <w:tab w:val="left" w:pos="242"/>
        </w:tabs>
        <w:ind w:left="242" w:hanging="142"/>
        <w:rPr>
          <w:sz w:val="24"/>
        </w:rPr>
      </w:pPr>
      <w:r>
        <w:rPr>
          <w:sz w:val="24"/>
        </w:rPr>
        <w:t>PhD/MA students (Please supply proof):</w:t>
      </w:r>
      <w:r>
        <w:rPr>
          <w:spacing w:val="-10"/>
          <w:sz w:val="24"/>
        </w:rPr>
        <w:t xml:space="preserve"> </w:t>
      </w:r>
      <w:r>
        <w:rPr>
          <w:sz w:val="24"/>
        </w:rPr>
        <w:t>£65</w:t>
      </w:r>
    </w:p>
    <w:p w14:paraId="21B545DF" w14:textId="77777777" w:rsidR="00D87852" w:rsidRDefault="001576D2">
      <w:pPr>
        <w:spacing w:before="121"/>
        <w:ind w:left="100"/>
        <w:rPr>
          <w:sz w:val="24"/>
        </w:rPr>
      </w:pPr>
      <w:r>
        <w:rPr>
          <w:b/>
          <w:sz w:val="24"/>
        </w:rPr>
        <w:t>The Conference dinner</w:t>
      </w:r>
      <w:r>
        <w:rPr>
          <w:sz w:val="24"/>
        </w:rPr>
        <w:t>: £30 (optional)</w:t>
      </w:r>
    </w:p>
    <w:p w14:paraId="424650AE" w14:textId="77777777" w:rsidR="00D87852" w:rsidRDefault="001576D2">
      <w:pPr>
        <w:pStyle w:val="BodyText"/>
        <w:spacing w:before="136"/>
        <w:ind w:left="100"/>
      </w:pPr>
      <w:r>
        <w:t>Other accommodation and travel expenses will be self-funded.</w:t>
      </w:r>
    </w:p>
    <w:p w14:paraId="1E9206CB" w14:textId="77777777" w:rsidR="00D87852" w:rsidRDefault="00D87852">
      <w:pPr>
        <w:pStyle w:val="BodyText"/>
        <w:ind w:left="0"/>
        <w:rPr>
          <w:sz w:val="26"/>
        </w:rPr>
      </w:pPr>
    </w:p>
    <w:p w14:paraId="631B5C95" w14:textId="77777777" w:rsidR="00D87852" w:rsidRDefault="00D87852">
      <w:pPr>
        <w:pStyle w:val="BodyText"/>
        <w:spacing w:before="8"/>
        <w:ind w:left="0"/>
        <w:rPr>
          <w:sz w:val="21"/>
        </w:rPr>
      </w:pPr>
    </w:p>
    <w:p w14:paraId="2BBB9ADE" w14:textId="77777777" w:rsidR="00D87852" w:rsidRDefault="001576D2">
      <w:pPr>
        <w:pStyle w:val="Heading4"/>
        <w:spacing w:before="1"/>
      </w:pPr>
      <w:r>
        <w:t>Abstract submission:</w:t>
      </w:r>
    </w:p>
    <w:p w14:paraId="57310F36" w14:textId="77777777" w:rsidR="00D87852" w:rsidRDefault="001576D2">
      <w:pPr>
        <w:pStyle w:val="ListParagraph"/>
        <w:numPr>
          <w:ilvl w:val="0"/>
          <w:numId w:val="2"/>
        </w:numPr>
        <w:tabs>
          <w:tab w:val="left" w:pos="384"/>
        </w:tabs>
        <w:spacing w:before="156"/>
        <w:ind w:left="384" w:hanging="284"/>
        <w:rPr>
          <w:sz w:val="24"/>
        </w:rPr>
      </w:pPr>
      <w:r>
        <w:rPr>
          <w:sz w:val="24"/>
        </w:rPr>
        <w:t>Title of the paper and under which topic your presentation should</w:t>
      </w:r>
      <w:r>
        <w:rPr>
          <w:spacing w:val="-22"/>
          <w:sz w:val="24"/>
        </w:rPr>
        <w:t xml:space="preserve"> </w:t>
      </w:r>
      <w:r>
        <w:rPr>
          <w:sz w:val="24"/>
        </w:rPr>
        <w:t>be</w:t>
      </w:r>
    </w:p>
    <w:p w14:paraId="10217F49" w14:textId="77777777" w:rsidR="00D87852" w:rsidRDefault="001576D2">
      <w:pPr>
        <w:pStyle w:val="ListParagraph"/>
        <w:numPr>
          <w:ilvl w:val="0"/>
          <w:numId w:val="2"/>
        </w:numPr>
        <w:tabs>
          <w:tab w:val="left" w:pos="384"/>
        </w:tabs>
        <w:ind w:left="384" w:hanging="284"/>
        <w:rPr>
          <w:sz w:val="24"/>
        </w:rPr>
      </w:pPr>
      <w:r>
        <w:rPr>
          <w:sz w:val="24"/>
        </w:rPr>
        <w:t>Full name and affiliation of the</w:t>
      </w:r>
      <w:r>
        <w:rPr>
          <w:spacing w:val="-17"/>
          <w:sz w:val="24"/>
        </w:rPr>
        <w:t xml:space="preserve"> </w:t>
      </w:r>
      <w:r>
        <w:rPr>
          <w:sz w:val="24"/>
        </w:rPr>
        <w:t>author(s)</w:t>
      </w:r>
    </w:p>
    <w:p w14:paraId="701CBFE0" w14:textId="77777777" w:rsidR="00D87852" w:rsidRDefault="001576D2">
      <w:pPr>
        <w:pStyle w:val="ListParagraph"/>
        <w:numPr>
          <w:ilvl w:val="0"/>
          <w:numId w:val="2"/>
        </w:numPr>
        <w:tabs>
          <w:tab w:val="left" w:pos="384"/>
        </w:tabs>
        <w:spacing w:before="131"/>
        <w:ind w:left="384" w:hanging="284"/>
        <w:rPr>
          <w:sz w:val="24"/>
        </w:rPr>
      </w:pPr>
      <w:r>
        <w:rPr>
          <w:sz w:val="24"/>
        </w:rPr>
        <w:t>An abstract of approximately 260 words in English or 400 characters in</w:t>
      </w:r>
      <w:r>
        <w:rPr>
          <w:spacing w:val="-25"/>
          <w:sz w:val="24"/>
        </w:rPr>
        <w:t xml:space="preserve"> </w:t>
      </w:r>
      <w:r>
        <w:rPr>
          <w:sz w:val="24"/>
        </w:rPr>
        <w:t>Chinese</w:t>
      </w:r>
    </w:p>
    <w:p w14:paraId="19F9E299" w14:textId="77777777" w:rsidR="00D87852" w:rsidRDefault="001576D2">
      <w:pPr>
        <w:pStyle w:val="ListParagraph"/>
        <w:numPr>
          <w:ilvl w:val="0"/>
          <w:numId w:val="2"/>
        </w:numPr>
        <w:tabs>
          <w:tab w:val="left" w:pos="384"/>
        </w:tabs>
        <w:ind w:left="384" w:hanging="284"/>
        <w:rPr>
          <w:sz w:val="24"/>
        </w:rPr>
      </w:pPr>
      <w:r>
        <w:rPr>
          <w:sz w:val="24"/>
        </w:rPr>
        <w:t>The corresponding author’s e-mail</w:t>
      </w:r>
      <w:r>
        <w:rPr>
          <w:spacing w:val="-13"/>
          <w:sz w:val="24"/>
        </w:rPr>
        <w:t xml:space="preserve"> </w:t>
      </w:r>
      <w:r>
        <w:rPr>
          <w:sz w:val="24"/>
        </w:rPr>
        <w:t>address</w:t>
      </w:r>
    </w:p>
    <w:p w14:paraId="2276C28D" w14:textId="77777777" w:rsidR="00D87852" w:rsidRDefault="001576D2">
      <w:pPr>
        <w:pStyle w:val="ListParagraph"/>
        <w:numPr>
          <w:ilvl w:val="0"/>
          <w:numId w:val="2"/>
        </w:numPr>
        <w:tabs>
          <w:tab w:val="left" w:pos="384"/>
        </w:tabs>
        <w:ind w:left="384" w:hanging="284"/>
        <w:rPr>
          <w:sz w:val="24"/>
        </w:rPr>
      </w:pPr>
      <w:r>
        <w:rPr>
          <w:sz w:val="24"/>
        </w:rPr>
        <w:t>Please let us know if you need an invitation</w:t>
      </w:r>
      <w:r>
        <w:rPr>
          <w:spacing w:val="-23"/>
          <w:sz w:val="24"/>
        </w:rPr>
        <w:t xml:space="preserve"> </w:t>
      </w:r>
      <w:r>
        <w:rPr>
          <w:sz w:val="24"/>
        </w:rPr>
        <w:t>letter</w:t>
      </w:r>
    </w:p>
    <w:p w14:paraId="41127330" w14:textId="77777777" w:rsidR="00D87852" w:rsidRDefault="00D87852">
      <w:pPr>
        <w:pStyle w:val="BodyText"/>
        <w:ind w:left="0"/>
        <w:rPr>
          <w:sz w:val="28"/>
        </w:rPr>
      </w:pPr>
    </w:p>
    <w:p w14:paraId="7BD9DBB7" w14:textId="77777777" w:rsidR="00D87852" w:rsidRDefault="001576D2">
      <w:pPr>
        <w:spacing w:before="212" w:line="360" w:lineRule="auto"/>
        <w:ind w:left="100"/>
        <w:rPr>
          <w:sz w:val="24"/>
        </w:rPr>
      </w:pPr>
      <w:r>
        <w:rPr>
          <w:sz w:val="24"/>
        </w:rPr>
        <w:t xml:space="preserve">The working languages of the conference will be English and Chinese. You can indicate your preference in presenting your paper: </w:t>
      </w:r>
      <w:r>
        <w:rPr>
          <w:rFonts w:ascii="TimesNewRomanPS-BoldItalicMT"/>
          <w:b/>
          <w:i/>
          <w:sz w:val="24"/>
        </w:rPr>
        <w:t xml:space="preserve">conference oral presentations </w:t>
      </w:r>
      <w:r>
        <w:rPr>
          <w:sz w:val="24"/>
        </w:rPr>
        <w:t xml:space="preserve">or </w:t>
      </w:r>
      <w:r>
        <w:rPr>
          <w:rFonts w:ascii="TimesNewRomanPS-BoldItalicMT"/>
          <w:b/>
          <w:i/>
          <w:sz w:val="24"/>
        </w:rPr>
        <w:t>poster presentations</w:t>
      </w:r>
      <w:r>
        <w:rPr>
          <w:sz w:val="24"/>
        </w:rPr>
        <w:t>.</w:t>
      </w:r>
    </w:p>
    <w:p w14:paraId="6FCEEF2B" w14:textId="77777777" w:rsidR="00D87852" w:rsidRDefault="00D87852">
      <w:pPr>
        <w:spacing w:line="360" w:lineRule="auto"/>
        <w:rPr>
          <w:sz w:val="24"/>
        </w:rPr>
        <w:sectPr w:rsidR="00D87852">
          <w:pgSz w:w="11900" w:h="16840"/>
          <w:pgMar w:top="1380" w:right="1320" w:bottom="1240" w:left="1340" w:header="0" w:footer="1044" w:gutter="0"/>
          <w:cols w:space="720"/>
        </w:sectPr>
      </w:pPr>
    </w:p>
    <w:p w14:paraId="70BA2FD7" w14:textId="77777777" w:rsidR="00D87852" w:rsidRDefault="001576D2">
      <w:pPr>
        <w:spacing w:before="76" w:line="360" w:lineRule="auto"/>
        <w:ind w:left="100" w:right="109"/>
        <w:rPr>
          <w:sz w:val="24"/>
        </w:rPr>
      </w:pPr>
      <w:r>
        <w:rPr>
          <w:sz w:val="24"/>
        </w:rPr>
        <w:lastRenderedPageBreak/>
        <w:t xml:space="preserve">If accepted, individual </w:t>
      </w:r>
      <w:r>
        <w:rPr>
          <w:b/>
          <w:sz w:val="24"/>
        </w:rPr>
        <w:t xml:space="preserve">oral presentation </w:t>
      </w:r>
      <w:r>
        <w:rPr>
          <w:sz w:val="24"/>
        </w:rPr>
        <w:t xml:space="preserve">papers will be allotted 20 minutes (plus 5 minutes discussion) while the </w:t>
      </w:r>
      <w:r>
        <w:rPr>
          <w:b/>
          <w:sz w:val="24"/>
        </w:rPr>
        <w:t xml:space="preserve">poster presentation </w:t>
      </w:r>
      <w:r>
        <w:rPr>
          <w:sz w:val="24"/>
        </w:rPr>
        <w:t>can be displayed during the whole conference time.</w:t>
      </w:r>
    </w:p>
    <w:p w14:paraId="31CA489D" w14:textId="77777777" w:rsidR="00D87852" w:rsidRDefault="00D87852">
      <w:pPr>
        <w:pStyle w:val="BodyText"/>
        <w:spacing w:before="6"/>
        <w:ind w:left="0"/>
        <w:rPr>
          <w:sz w:val="36"/>
        </w:rPr>
      </w:pPr>
    </w:p>
    <w:p w14:paraId="38506C1A" w14:textId="77777777" w:rsidR="00D87852" w:rsidRDefault="001576D2">
      <w:pPr>
        <w:pStyle w:val="BodyText"/>
        <w:spacing w:before="1" w:line="360" w:lineRule="auto"/>
        <w:ind w:left="100" w:right="155"/>
      </w:pPr>
      <w:r>
        <w:t>Full paper submission will be</w:t>
      </w:r>
      <w:r>
        <w:t xml:space="preserve"> invited </w:t>
      </w:r>
      <w:r>
        <w:rPr>
          <w:i/>
        </w:rPr>
        <w:t xml:space="preserve">after </w:t>
      </w:r>
      <w:r>
        <w:t>the conference to be peer reviewed and published in the conference proceedings.</w:t>
      </w:r>
    </w:p>
    <w:p w14:paraId="004FFCB6" w14:textId="77777777" w:rsidR="00D87852" w:rsidRDefault="001576D2">
      <w:pPr>
        <w:pStyle w:val="BodyText"/>
        <w:spacing w:before="4"/>
        <w:ind w:left="100"/>
        <w:jc w:val="both"/>
      </w:pPr>
      <w:r>
        <w:t xml:space="preserve">Please email your abstract as an attachment in Word document to </w:t>
      </w:r>
      <w:proofErr w:type="spellStart"/>
      <w:r>
        <w:t>Mrs</w:t>
      </w:r>
      <w:proofErr w:type="spellEnd"/>
      <w:r>
        <w:t xml:space="preserve"> </w:t>
      </w:r>
      <w:proofErr w:type="spellStart"/>
      <w:r>
        <w:t>Hongjun</w:t>
      </w:r>
      <w:proofErr w:type="spellEnd"/>
      <w:r>
        <w:t xml:space="preserve"> Ma:</w:t>
      </w:r>
    </w:p>
    <w:p w14:paraId="179E8EBD" w14:textId="77777777" w:rsidR="00D87852" w:rsidRDefault="001576D2">
      <w:pPr>
        <w:pStyle w:val="Heading4"/>
        <w:spacing w:before="136"/>
        <w:jc w:val="both"/>
      </w:pPr>
      <w:hyperlink r:id="rId8">
        <w:r>
          <w:rPr>
            <w:color w:val="0000FF"/>
            <w:u w:val="single" w:color="0000FF"/>
          </w:rPr>
          <w:t>conference@bclts.co.uk</w:t>
        </w:r>
        <w:r>
          <w:t>.</w:t>
        </w:r>
      </w:hyperlink>
    </w:p>
    <w:p w14:paraId="38D69A1D" w14:textId="77777777" w:rsidR="00D87852" w:rsidRDefault="001576D2">
      <w:pPr>
        <w:pStyle w:val="BodyText"/>
        <w:spacing w:before="141"/>
        <w:ind w:left="100"/>
        <w:jc w:val="both"/>
      </w:pPr>
      <w:r>
        <w:t xml:space="preserve">For any </w:t>
      </w:r>
      <w:r>
        <w:t xml:space="preserve">other inquiries, please email </w:t>
      </w:r>
      <w:proofErr w:type="spellStart"/>
      <w:proofErr w:type="gramStart"/>
      <w:r>
        <w:t>Dr.Xiuping</w:t>
      </w:r>
      <w:proofErr w:type="spellEnd"/>
      <w:proofErr w:type="gramEnd"/>
      <w:r>
        <w:t xml:space="preserve"> Li:</w:t>
      </w:r>
    </w:p>
    <w:p w14:paraId="1BE32E40" w14:textId="77777777" w:rsidR="00D87852" w:rsidRDefault="001576D2">
      <w:pPr>
        <w:pStyle w:val="Heading4"/>
        <w:spacing w:before="137"/>
        <w:ind w:left="160"/>
        <w:jc w:val="both"/>
      </w:pPr>
      <w:hyperlink r:id="rId9">
        <w:r>
          <w:rPr>
            <w:color w:val="0000FF"/>
            <w:u w:val="single" w:color="0000FF"/>
          </w:rPr>
          <w:t>coordinator@bclts.co.uk</w:t>
        </w:r>
        <w:r>
          <w:t>.</w:t>
        </w:r>
      </w:hyperlink>
    </w:p>
    <w:p w14:paraId="7571FF86" w14:textId="77777777" w:rsidR="00D87852" w:rsidRDefault="001576D2">
      <w:pPr>
        <w:spacing w:before="137" w:line="360" w:lineRule="auto"/>
        <w:ind w:left="100" w:right="172"/>
        <w:jc w:val="both"/>
        <w:rPr>
          <w:b/>
          <w:sz w:val="24"/>
        </w:rPr>
      </w:pPr>
      <w:r>
        <w:rPr>
          <w:sz w:val="24"/>
        </w:rPr>
        <w:t xml:space="preserve">For more information about the conference, please visit the BCLTS website </w:t>
      </w:r>
      <w:hyperlink r:id="rId10">
        <w:r>
          <w:rPr>
            <w:sz w:val="24"/>
            <w:u w:val="single"/>
          </w:rPr>
          <w:t>http://bclts.co.uk.</w:t>
        </w:r>
      </w:hyperlink>
      <w:r>
        <w:rPr>
          <w:sz w:val="24"/>
        </w:rPr>
        <w:t xml:space="preserve"> </w:t>
      </w:r>
      <w:r>
        <w:rPr>
          <w:b/>
          <w:sz w:val="24"/>
        </w:rPr>
        <w:t>Please feel free to forward this Call for Papers to those who might be interested in this Conference. Thank you very much!</w:t>
      </w:r>
    </w:p>
    <w:p w14:paraId="3164B350" w14:textId="77777777" w:rsidR="00D87852" w:rsidRDefault="00D87852">
      <w:pPr>
        <w:pStyle w:val="BodyText"/>
        <w:spacing w:before="2"/>
        <w:ind w:left="0"/>
        <w:rPr>
          <w:b/>
          <w:sz w:val="36"/>
        </w:rPr>
      </w:pPr>
    </w:p>
    <w:p w14:paraId="7F3FD2CF" w14:textId="77777777" w:rsidR="00D87852" w:rsidRDefault="001576D2">
      <w:pPr>
        <w:pStyle w:val="BodyText"/>
        <w:spacing w:before="1" w:line="360" w:lineRule="auto"/>
        <w:ind w:left="2467" w:right="155" w:hanging="760"/>
      </w:pPr>
      <w:r>
        <w:t xml:space="preserve">The Executive Committee of the British Chinese Language Teaching Society </w:t>
      </w:r>
      <w:proofErr w:type="gramStart"/>
      <w:r>
        <w:t>The</w:t>
      </w:r>
      <w:proofErr w:type="gramEnd"/>
      <w:r>
        <w:t xml:space="preserve"> </w:t>
      </w:r>
      <w:proofErr w:type="spellStart"/>
      <w:r>
        <w:t>Organising</w:t>
      </w:r>
      <w:proofErr w:type="spellEnd"/>
      <w:r>
        <w:t xml:space="preserve"> Committee of the 17th International Conference</w:t>
      </w:r>
    </w:p>
    <w:p w14:paraId="4E874BBB" w14:textId="77777777" w:rsidR="00D87852" w:rsidRDefault="001576D2">
      <w:pPr>
        <w:pStyle w:val="BodyText"/>
        <w:spacing w:before="9"/>
        <w:ind w:left="3227"/>
      </w:pPr>
      <w:r>
        <w:t>On Teaching and Learning Chinese in Higher Education</w:t>
      </w:r>
    </w:p>
    <w:p w14:paraId="37711A94" w14:textId="77777777" w:rsidR="00D87852" w:rsidRDefault="00D87852">
      <w:pPr>
        <w:sectPr w:rsidR="00D87852">
          <w:pgSz w:w="11900" w:h="16840"/>
          <w:pgMar w:top="1360" w:right="1260" w:bottom="1240" w:left="1340" w:header="0" w:footer="1044" w:gutter="0"/>
          <w:cols w:space="720"/>
        </w:sectPr>
      </w:pPr>
    </w:p>
    <w:p w14:paraId="09156AD9" w14:textId="77777777" w:rsidR="00D87852" w:rsidRDefault="001576D2">
      <w:pPr>
        <w:pStyle w:val="Heading1"/>
        <w:rPr>
          <w:rFonts w:ascii="Heiti SC" w:eastAsia="Heiti SC"/>
          <w:lang w:eastAsia="zh-CN"/>
        </w:rPr>
      </w:pPr>
      <w:r>
        <w:rPr>
          <w:rFonts w:ascii="Heiti SC" w:eastAsia="Heiti SC" w:hint="eastAsia"/>
          <w:lang w:eastAsia="zh-CN"/>
        </w:rPr>
        <w:lastRenderedPageBreak/>
        <w:t>汉语国际教育的新理论、新方法、新问题、新对策</w:t>
      </w:r>
    </w:p>
    <w:p w14:paraId="15B0BA76" w14:textId="77777777" w:rsidR="00D87852" w:rsidRDefault="001576D2">
      <w:pPr>
        <w:pStyle w:val="Heading4"/>
        <w:spacing w:before="223" w:line="376" w:lineRule="auto"/>
        <w:ind w:left="2680" w:right="2932"/>
        <w:jc w:val="center"/>
        <w:rPr>
          <w:rFonts w:ascii="Heiti SC" w:eastAsia="Heiti SC"/>
          <w:lang w:eastAsia="zh-CN"/>
        </w:rPr>
      </w:pPr>
      <w:r>
        <w:rPr>
          <w:rFonts w:ascii="Heiti SC" w:eastAsia="Heiti SC" w:hint="eastAsia"/>
          <w:lang w:eastAsia="zh-CN"/>
        </w:rPr>
        <w:t>第十七届高校国际汉语教学研讨会</w:t>
      </w:r>
      <w:r>
        <w:rPr>
          <w:rFonts w:ascii="Heiti SC" w:eastAsia="Heiti SC" w:hint="eastAsia"/>
          <w:w w:val="95"/>
          <w:lang w:eastAsia="zh-CN"/>
        </w:rPr>
        <w:t>暨</w:t>
      </w:r>
      <w:r>
        <w:rPr>
          <w:rFonts w:ascii="Heiti SC" w:eastAsia="Heiti SC" w:hint="eastAsia"/>
          <w:w w:val="95"/>
          <w:lang w:eastAsia="zh-CN"/>
        </w:rPr>
        <w:t>2019</w:t>
      </w:r>
      <w:r>
        <w:rPr>
          <w:rFonts w:ascii="Heiti SC" w:eastAsia="Heiti SC" w:hint="eastAsia"/>
          <w:w w:val="95"/>
          <w:lang w:eastAsia="zh-CN"/>
        </w:rPr>
        <w:t>年英国汉语教</w:t>
      </w:r>
      <w:r>
        <w:rPr>
          <w:rFonts w:ascii="Heiti SC" w:eastAsia="Heiti SC" w:hint="eastAsia"/>
          <w:w w:val="95"/>
          <w:lang w:eastAsia="zh-CN"/>
        </w:rPr>
        <w:t>学研究会年会</w:t>
      </w:r>
    </w:p>
    <w:p w14:paraId="37EDFA1D" w14:textId="77777777" w:rsidR="00D87852" w:rsidRDefault="00D87852">
      <w:pPr>
        <w:pStyle w:val="BodyText"/>
        <w:ind w:left="0"/>
        <w:rPr>
          <w:rFonts w:ascii="Heiti SC"/>
          <w:b/>
          <w:lang w:eastAsia="zh-CN"/>
        </w:rPr>
      </w:pPr>
    </w:p>
    <w:p w14:paraId="3FA0FBAF" w14:textId="77777777" w:rsidR="00D87852" w:rsidRDefault="001576D2">
      <w:pPr>
        <w:pStyle w:val="BodyText"/>
        <w:spacing w:before="204"/>
        <w:ind w:left="6" w:right="258"/>
        <w:jc w:val="center"/>
        <w:rPr>
          <w:rFonts w:ascii="Arial Unicode MS" w:eastAsia="Arial Unicode MS"/>
          <w:lang w:eastAsia="zh-CN"/>
        </w:rPr>
      </w:pPr>
      <w:r>
        <w:rPr>
          <w:rFonts w:ascii="Arial Unicode MS" w:eastAsia="Arial Unicode MS" w:hint="eastAsia"/>
          <w:w w:val="105"/>
          <w:lang w:eastAsia="zh-CN"/>
        </w:rPr>
        <w:t>征文通知</w:t>
      </w:r>
      <w:r>
        <w:rPr>
          <w:rFonts w:ascii="Arial Unicode MS" w:eastAsia="Arial Unicode MS" w:hint="eastAsia"/>
          <w:w w:val="105"/>
          <w:lang w:eastAsia="zh-CN"/>
        </w:rPr>
        <w:t>(</w:t>
      </w:r>
      <w:r>
        <w:rPr>
          <w:rFonts w:ascii="Arial Unicode MS" w:eastAsia="Arial Unicode MS" w:hint="eastAsia"/>
          <w:w w:val="105"/>
          <w:lang w:eastAsia="zh-CN"/>
        </w:rPr>
        <w:t>二号</w:t>
      </w:r>
      <w:r>
        <w:rPr>
          <w:rFonts w:ascii="Arial Unicode MS" w:eastAsia="Arial Unicode MS" w:hint="eastAsia"/>
          <w:w w:val="105"/>
          <w:lang w:eastAsia="zh-CN"/>
        </w:rPr>
        <w:t>)</w:t>
      </w:r>
    </w:p>
    <w:p w14:paraId="1DE4378D" w14:textId="77777777" w:rsidR="00D87852" w:rsidRDefault="00D87852">
      <w:pPr>
        <w:pStyle w:val="BodyText"/>
        <w:ind w:left="0"/>
        <w:rPr>
          <w:rFonts w:ascii="Arial Unicode MS"/>
          <w:lang w:eastAsia="zh-CN"/>
        </w:rPr>
      </w:pPr>
    </w:p>
    <w:p w14:paraId="5733E0EE" w14:textId="77777777" w:rsidR="00D87852" w:rsidRDefault="00D87852">
      <w:pPr>
        <w:pStyle w:val="BodyText"/>
        <w:spacing w:before="1"/>
        <w:ind w:left="0"/>
        <w:rPr>
          <w:rFonts w:ascii="Arial Unicode MS"/>
          <w:sz w:val="21"/>
          <w:lang w:eastAsia="zh-CN"/>
        </w:rPr>
      </w:pPr>
    </w:p>
    <w:p w14:paraId="7C48F9F3" w14:textId="77777777" w:rsidR="00D87852" w:rsidRDefault="001576D2">
      <w:pPr>
        <w:pStyle w:val="Heading4"/>
        <w:spacing w:before="1"/>
        <w:ind w:left="6" w:right="277"/>
        <w:jc w:val="center"/>
        <w:rPr>
          <w:rFonts w:ascii="Heiti SC" w:eastAsia="Heiti SC"/>
          <w:lang w:eastAsia="zh-CN"/>
        </w:rPr>
      </w:pPr>
      <w:r>
        <w:rPr>
          <w:rFonts w:ascii="Heiti SC" w:eastAsia="Heiti SC" w:hint="eastAsia"/>
          <w:w w:val="95"/>
          <w:lang w:eastAsia="zh-CN"/>
        </w:rPr>
        <w:t>2019</w:t>
      </w:r>
      <w:r>
        <w:rPr>
          <w:rFonts w:ascii="Heiti SC" w:eastAsia="Heiti SC" w:hint="eastAsia"/>
          <w:w w:val="95"/>
          <w:lang w:eastAsia="zh-CN"/>
        </w:rPr>
        <w:t>年</w:t>
      </w:r>
      <w:r>
        <w:rPr>
          <w:rFonts w:ascii="Heiti SC" w:eastAsia="Heiti SC" w:hint="eastAsia"/>
          <w:w w:val="95"/>
          <w:lang w:eastAsia="zh-CN"/>
        </w:rPr>
        <w:t>7</w:t>
      </w:r>
      <w:r>
        <w:rPr>
          <w:rFonts w:ascii="Heiti SC" w:eastAsia="Heiti SC" w:hint="eastAsia"/>
          <w:w w:val="95"/>
          <w:lang w:eastAsia="zh-CN"/>
        </w:rPr>
        <w:t>月</w:t>
      </w:r>
      <w:r>
        <w:rPr>
          <w:rFonts w:ascii="Heiti SC" w:eastAsia="Heiti SC" w:hint="eastAsia"/>
          <w:w w:val="95"/>
          <w:lang w:eastAsia="zh-CN"/>
        </w:rPr>
        <w:t>5</w:t>
      </w:r>
      <w:r>
        <w:rPr>
          <w:rFonts w:ascii="Heiti SC" w:eastAsia="Heiti SC" w:hint="eastAsia"/>
          <w:w w:val="95"/>
          <w:lang w:eastAsia="zh-CN"/>
        </w:rPr>
        <w:t>日</w:t>
      </w:r>
      <w:r>
        <w:rPr>
          <w:rFonts w:ascii="Heiti SC" w:eastAsia="Heiti SC" w:hint="eastAsia"/>
          <w:w w:val="95"/>
          <w:lang w:eastAsia="zh-CN"/>
        </w:rPr>
        <w:t>-7</w:t>
      </w:r>
      <w:r>
        <w:rPr>
          <w:rFonts w:ascii="Heiti SC" w:eastAsia="Heiti SC" w:hint="eastAsia"/>
          <w:w w:val="95"/>
          <w:lang w:eastAsia="zh-CN"/>
        </w:rPr>
        <w:t>日</w:t>
      </w:r>
    </w:p>
    <w:p w14:paraId="16A9EA46" w14:textId="77777777" w:rsidR="00D87852" w:rsidRDefault="00D87852">
      <w:pPr>
        <w:pStyle w:val="BodyText"/>
        <w:ind w:left="0"/>
        <w:rPr>
          <w:rFonts w:ascii="Heiti SC"/>
          <w:b/>
          <w:lang w:eastAsia="zh-CN"/>
        </w:rPr>
      </w:pPr>
    </w:p>
    <w:p w14:paraId="0F8D30D0" w14:textId="77777777" w:rsidR="00D87852" w:rsidRDefault="00D87852">
      <w:pPr>
        <w:pStyle w:val="BodyText"/>
        <w:spacing w:before="9"/>
        <w:ind w:left="0"/>
        <w:rPr>
          <w:rFonts w:ascii="Heiti SC"/>
          <w:b/>
          <w:sz w:val="27"/>
          <w:lang w:eastAsia="zh-CN"/>
        </w:rPr>
      </w:pPr>
    </w:p>
    <w:p w14:paraId="36964393" w14:textId="77777777" w:rsidR="00D87852" w:rsidRDefault="001576D2">
      <w:pPr>
        <w:pStyle w:val="BodyText"/>
        <w:spacing w:before="1" w:line="350" w:lineRule="auto"/>
        <w:ind w:left="3112" w:right="3245" w:hanging="120"/>
        <w:jc w:val="center"/>
        <w:rPr>
          <w:rFonts w:ascii="Arial Unicode MS" w:eastAsia="Arial Unicode MS"/>
          <w:lang w:eastAsia="zh-CN"/>
        </w:rPr>
      </w:pPr>
      <w:r>
        <w:rPr>
          <w:rFonts w:ascii="Arial Unicode MS" w:eastAsia="Arial Unicode MS" w:hint="eastAsia"/>
          <w:lang w:eastAsia="zh-CN"/>
        </w:rPr>
        <w:t>主办：</w:t>
      </w:r>
      <w:r>
        <w:rPr>
          <w:rFonts w:ascii="Arial Unicode MS" w:eastAsia="Arial Unicode MS" w:hint="eastAsia"/>
          <w:lang w:eastAsia="zh-CN"/>
        </w:rPr>
        <w:t xml:space="preserve"> </w:t>
      </w:r>
      <w:r>
        <w:rPr>
          <w:rFonts w:ascii="Arial Unicode MS" w:eastAsia="Arial Unicode MS" w:hint="eastAsia"/>
          <w:lang w:eastAsia="zh-CN"/>
        </w:rPr>
        <w:t>英国汉语教学研究会</w:t>
      </w:r>
      <w:r>
        <w:rPr>
          <w:rFonts w:ascii="Arial Unicode MS" w:eastAsia="Arial Unicode MS" w:hint="eastAsia"/>
          <w:lang w:eastAsia="zh-CN"/>
        </w:rPr>
        <w:t xml:space="preserve"> </w:t>
      </w:r>
      <w:r>
        <w:rPr>
          <w:rFonts w:ascii="Arial Unicode MS" w:eastAsia="Arial Unicode MS" w:hint="eastAsia"/>
          <w:lang w:eastAsia="zh-CN"/>
        </w:rPr>
        <w:t>承办：兰卡斯特大学孔子学院</w:t>
      </w:r>
    </w:p>
    <w:p w14:paraId="3DAB3818" w14:textId="77777777" w:rsidR="00D87852" w:rsidRDefault="00D87852">
      <w:pPr>
        <w:pStyle w:val="BodyText"/>
        <w:spacing w:before="11"/>
        <w:ind w:left="0"/>
        <w:rPr>
          <w:rFonts w:ascii="Arial Unicode MS"/>
          <w:sz w:val="34"/>
          <w:lang w:eastAsia="zh-CN"/>
        </w:rPr>
      </w:pPr>
    </w:p>
    <w:p w14:paraId="6C93B474" w14:textId="77777777" w:rsidR="00D87852" w:rsidRDefault="001576D2">
      <w:pPr>
        <w:pStyle w:val="BodyText"/>
        <w:spacing w:line="348" w:lineRule="auto"/>
        <w:ind w:left="100" w:right="347" w:firstLine="480"/>
        <w:jc w:val="both"/>
        <w:rPr>
          <w:rFonts w:ascii="Arial Unicode MS" w:eastAsia="Arial Unicode MS"/>
        </w:rPr>
      </w:pPr>
      <w:r>
        <w:rPr>
          <w:rFonts w:ascii="Arial Unicode MS" w:eastAsia="Arial Unicode MS" w:hint="eastAsia"/>
          <w:lang w:eastAsia="zh-CN"/>
        </w:rPr>
        <w:t>英国汉语教学研究会是英国大学汉语教师的非营利性学术组织，其主要职能是帮助英国高校汉语教师提高汉语作为第二语言（或外语）的教学水平和科研能力。</w:t>
      </w:r>
      <w:r>
        <w:rPr>
          <w:rFonts w:ascii="Arial Unicode MS" w:eastAsia="Arial Unicode MS" w:hint="eastAsia"/>
        </w:rPr>
        <w:t>自</w:t>
      </w:r>
    </w:p>
    <w:p w14:paraId="797EA7C5" w14:textId="77777777" w:rsidR="00D87852" w:rsidRDefault="001576D2">
      <w:pPr>
        <w:pStyle w:val="BodyText"/>
        <w:spacing w:before="4"/>
        <w:ind w:left="6" w:right="257"/>
        <w:jc w:val="center"/>
        <w:rPr>
          <w:rFonts w:ascii="Arial Unicode MS" w:eastAsia="Arial Unicode MS"/>
          <w:lang w:eastAsia="zh-CN"/>
        </w:rPr>
      </w:pPr>
      <w:r>
        <w:rPr>
          <w:rFonts w:ascii="Arial Unicode MS" w:eastAsia="Arial Unicode MS" w:hint="eastAsia"/>
          <w:lang w:eastAsia="zh-CN"/>
        </w:rPr>
        <w:t xml:space="preserve">1997 </w:t>
      </w:r>
      <w:r>
        <w:rPr>
          <w:rFonts w:ascii="Arial Unicode MS" w:eastAsia="Arial Unicode MS" w:hint="eastAsia"/>
          <w:lang w:eastAsia="zh-CN"/>
        </w:rPr>
        <w:t>年在牛津大学创办以来，英国汉语教学研究会一直在引领英国汉语教学的潮流和</w:t>
      </w:r>
    </w:p>
    <w:p w14:paraId="0AF7247C" w14:textId="77777777" w:rsidR="00D87852" w:rsidRDefault="001576D2">
      <w:pPr>
        <w:pStyle w:val="BodyText"/>
        <w:spacing w:before="144"/>
        <w:ind w:left="6" w:right="259"/>
        <w:jc w:val="center"/>
        <w:rPr>
          <w:rFonts w:ascii="Arial Unicode MS" w:eastAsia="Arial Unicode MS"/>
          <w:lang w:eastAsia="zh-CN"/>
        </w:rPr>
      </w:pPr>
      <w:r>
        <w:rPr>
          <w:rFonts w:ascii="Arial Unicode MS" w:eastAsia="Arial Unicode MS" w:hint="eastAsia"/>
          <w:lang w:eastAsia="zh-CN"/>
        </w:rPr>
        <w:t>方向。自</w:t>
      </w:r>
      <w:r>
        <w:rPr>
          <w:rFonts w:ascii="Arial Unicode MS" w:eastAsia="Arial Unicode MS" w:hint="eastAsia"/>
          <w:lang w:eastAsia="zh-CN"/>
        </w:rPr>
        <w:t xml:space="preserve"> 2017 </w:t>
      </w:r>
      <w:r>
        <w:rPr>
          <w:rFonts w:ascii="Arial Unicode MS" w:eastAsia="Arial Unicode MS" w:hint="eastAsia"/>
          <w:lang w:eastAsia="zh-CN"/>
        </w:rPr>
        <w:t>年在南安普敦庆祝协会</w:t>
      </w:r>
      <w:r>
        <w:rPr>
          <w:rFonts w:ascii="Arial Unicode MS" w:eastAsia="Arial Unicode MS" w:hint="eastAsia"/>
          <w:lang w:eastAsia="zh-CN"/>
        </w:rPr>
        <w:t xml:space="preserve"> 20 </w:t>
      </w:r>
      <w:r>
        <w:rPr>
          <w:rFonts w:ascii="Arial Unicode MS" w:eastAsia="Arial Unicode MS" w:hint="eastAsia"/>
          <w:lang w:eastAsia="zh-CN"/>
        </w:rPr>
        <w:t>周年生日之后，本协会于</w:t>
      </w:r>
      <w:r>
        <w:rPr>
          <w:rFonts w:ascii="Arial Unicode MS" w:eastAsia="Arial Unicode MS" w:hint="eastAsia"/>
          <w:lang w:eastAsia="zh-CN"/>
        </w:rPr>
        <w:t xml:space="preserve"> 2018 </w:t>
      </w:r>
      <w:r>
        <w:rPr>
          <w:rFonts w:ascii="Arial Unicode MS" w:eastAsia="Arial Unicode MS" w:hint="eastAsia"/>
          <w:lang w:eastAsia="zh-CN"/>
        </w:rPr>
        <w:t>年在华威大学</w:t>
      </w:r>
    </w:p>
    <w:p w14:paraId="463F5C86" w14:textId="77777777" w:rsidR="00D87852" w:rsidRDefault="001576D2">
      <w:pPr>
        <w:pStyle w:val="BodyText"/>
        <w:spacing w:before="149"/>
        <w:ind w:left="6" w:right="259"/>
        <w:jc w:val="center"/>
        <w:rPr>
          <w:rFonts w:ascii="Arial Unicode MS" w:eastAsia="Arial Unicode MS"/>
          <w:lang w:eastAsia="zh-CN"/>
        </w:rPr>
      </w:pPr>
      <w:r>
        <w:rPr>
          <w:rFonts w:ascii="Arial Unicode MS" w:eastAsia="Arial Unicode MS" w:hint="eastAsia"/>
          <w:lang w:eastAsia="zh-CN"/>
        </w:rPr>
        <w:t>和考文垂大学又成功举办了一届年会。现在我们高兴地宣布：第</w:t>
      </w:r>
      <w:r>
        <w:rPr>
          <w:rFonts w:ascii="Arial Unicode MS" w:eastAsia="Arial Unicode MS" w:hint="eastAsia"/>
          <w:lang w:eastAsia="zh-CN"/>
        </w:rPr>
        <w:t xml:space="preserve"> 17 </w:t>
      </w:r>
      <w:r>
        <w:rPr>
          <w:rFonts w:ascii="Arial Unicode MS" w:eastAsia="Arial Unicode MS" w:hint="eastAsia"/>
          <w:lang w:eastAsia="zh-CN"/>
        </w:rPr>
        <w:t>届英国高校汉语教</w:t>
      </w:r>
    </w:p>
    <w:p w14:paraId="07CD525B" w14:textId="77777777" w:rsidR="00D87852" w:rsidRDefault="001576D2">
      <w:pPr>
        <w:pStyle w:val="BodyText"/>
        <w:spacing w:before="144"/>
        <w:ind w:left="6" w:right="259"/>
        <w:jc w:val="center"/>
        <w:rPr>
          <w:rFonts w:ascii="Arial Unicode MS" w:eastAsia="Arial Unicode MS"/>
          <w:lang w:eastAsia="zh-CN"/>
        </w:rPr>
      </w:pPr>
      <w:r>
        <w:rPr>
          <w:rFonts w:ascii="Arial Unicode MS" w:eastAsia="Arial Unicode MS" w:hint="eastAsia"/>
          <w:lang w:eastAsia="zh-CN"/>
        </w:rPr>
        <w:t>学研讨会暨</w:t>
      </w:r>
      <w:r>
        <w:rPr>
          <w:rFonts w:ascii="Arial Unicode MS" w:eastAsia="Arial Unicode MS" w:hint="eastAsia"/>
          <w:lang w:eastAsia="zh-CN"/>
        </w:rPr>
        <w:t xml:space="preserve"> 2019 </w:t>
      </w:r>
      <w:r>
        <w:rPr>
          <w:rFonts w:ascii="Arial Unicode MS" w:eastAsia="Arial Unicode MS" w:hint="eastAsia"/>
          <w:lang w:eastAsia="zh-CN"/>
        </w:rPr>
        <w:t>年英国汉语教学研究会年会开始征集稿件！本次大会将于</w:t>
      </w:r>
      <w:r>
        <w:rPr>
          <w:rFonts w:ascii="Arial Unicode MS" w:eastAsia="Arial Unicode MS" w:hint="eastAsia"/>
          <w:lang w:eastAsia="zh-CN"/>
        </w:rPr>
        <w:t xml:space="preserve"> 2019 </w:t>
      </w:r>
      <w:r>
        <w:rPr>
          <w:rFonts w:ascii="Arial Unicode MS" w:eastAsia="Arial Unicode MS" w:hint="eastAsia"/>
          <w:lang w:eastAsia="zh-CN"/>
        </w:rPr>
        <w:t>年</w:t>
      </w:r>
      <w:r>
        <w:rPr>
          <w:rFonts w:ascii="Arial Unicode MS" w:eastAsia="Arial Unicode MS" w:hint="eastAsia"/>
          <w:lang w:eastAsia="zh-CN"/>
        </w:rPr>
        <w:t xml:space="preserve"> 7</w:t>
      </w:r>
    </w:p>
    <w:p w14:paraId="6ADD2015" w14:textId="77777777" w:rsidR="00D87852" w:rsidRDefault="001576D2">
      <w:pPr>
        <w:spacing w:before="139" w:line="338" w:lineRule="auto"/>
        <w:ind w:left="100" w:right="280"/>
        <w:rPr>
          <w:rFonts w:ascii="Arial Unicode MS" w:eastAsia="Arial Unicode MS" w:hAnsi="Arial Unicode MS"/>
          <w:sz w:val="24"/>
          <w:lang w:eastAsia="zh-CN"/>
        </w:rPr>
      </w:pPr>
      <w:r>
        <w:rPr>
          <w:rFonts w:ascii="Arial Unicode MS" w:eastAsia="Arial Unicode MS" w:hAnsi="Arial Unicode MS" w:hint="eastAsia"/>
          <w:sz w:val="24"/>
          <w:lang w:eastAsia="zh-CN"/>
        </w:rPr>
        <w:t>月</w:t>
      </w:r>
      <w:r>
        <w:rPr>
          <w:rFonts w:ascii="Arial Unicode MS" w:eastAsia="Arial Unicode MS" w:hAnsi="Arial Unicode MS" w:hint="eastAsia"/>
          <w:sz w:val="24"/>
          <w:lang w:eastAsia="zh-CN"/>
        </w:rPr>
        <w:t xml:space="preserve"> 5-7 </w:t>
      </w:r>
      <w:r>
        <w:rPr>
          <w:rFonts w:ascii="Arial Unicode MS" w:eastAsia="Arial Unicode MS" w:hAnsi="Arial Unicode MS" w:hint="eastAsia"/>
          <w:sz w:val="24"/>
          <w:lang w:eastAsia="zh-CN"/>
        </w:rPr>
        <w:t>日在英国兰卡斯特大学举办，本届会议主题为</w:t>
      </w:r>
      <w:r>
        <w:rPr>
          <w:rFonts w:ascii="Heiti SC" w:eastAsia="Heiti SC" w:hAnsi="Heiti SC" w:hint="eastAsia"/>
          <w:b/>
          <w:sz w:val="24"/>
          <w:lang w:eastAsia="zh-CN"/>
        </w:rPr>
        <w:t>“汉语国际教育的新理论、新方法、新问题、新对策”</w:t>
      </w:r>
      <w:r>
        <w:rPr>
          <w:rFonts w:ascii="Heiti SC" w:eastAsia="Heiti SC" w:hAnsi="Heiti SC" w:hint="eastAsia"/>
          <w:b/>
          <w:sz w:val="24"/>
          <w:lang w:eastAsia="zh-CN"/>
        </w:rPr>
        <w:t xml:space="preserve">  </w:t>
      </w:r>
      <w:r>
        <w:rPr>
          <w:rFonts w:ascii="Arial Unicode MS" w:eastAsia="Arial Unicode MS" w:hAnsi="Arial Unicode MS" w:hint="eastAsia"/>
          <w:sz w:val="24"/>
          <w:lang w:eastAsia="zh-CN"/>
        </w:rPr>
        <w:t>。诚邀大家踊跃投稿！</w:t>
      </w:r>
    </w:p>
    <w:p w14:paraId="4024BA38" w14:textId="77777777" w:rsidR="00D87852" w:rsidRDefault="001576D2">
      <w:pPr>
        <w:pStyle w:val="BodyText"/>
        <w:spacing w:before="16" w:line="348" w:lineRule="auto"/>
        <w:ind w:left="100" w:right="347" w:firstLine="480"/>
        <w:jc w:val="both"/>
        <w:rPr>
          <w:rFonts w:ascii="Arial Unicode MS" w:eastAsia="Arial Unicode MS"/>
          <w:lang w:eastAsia="zh-CN"/>
        </w:rPr>
      </w:pPr>
      <w:r>
        <w:rPr>
          <w:rFonts w:ascii="Arial Unicode MS" w:eastAsia="Arial Unicode MS" w:hint="eastAsia"/>
          <w:lang w:eastAsia="zh-CN"/>
        </w:rPr>
        <w:t>本次研讨会将由英国汉语教学研究会主办，兰卡斯特大学孔子学院承办。兰卡斯特大学位于英国西北部，是教学和研究都享有国际盛誉的老牌英国大学。兰卡斯特大学孔子学院是</w:t>
      </w:r>
      <w:r>
        <w:rPr>
          <w:rFonts w:ascii="Arial Unicode MS" w:eastAsia="Arial Unicode MS" w:hint="eastAsia"/>
          <w:lang w:eastAsia="zh-CN"/>
        </w:rPr>
        <w:t xml:space="preserve"> 2011 </w:t>
      </w:r>
      <w:r>
        <w:rPr>
          <w:rFonts w:ascii="Arial Unicode MS" w:eastAsia="Arial Unicode MS" w:hint="eastAsia"/>
          <w:lang w:eastAsia="zh-CN"/>
        </w:rPr>
        <w:t>年</w:t>
      </w:r>
      <w:r>
        <w:rPr>
          <w:rFonts w:ascii="Arial Unicode MS" w:eastAsia="Arial Unicode MS" w:hint="eastAsia"/>
          <w:lang w:eastAsia="zh-CN"/>
        </w:rPr>
        <w:t xml:space="preserve"> 12 </w:t>
      </w:r>
      <w:r>
        <w:rPr>
          <w:rFonts w:ascii="Arial Unicode MS" w:eastAsia="Arial Unicode MS" w:hint="eastAsia"/>
          <w:lang w:eastAsia="zh-CN"/>
        </w:rPr>
        <w:t>月由兰卡斯特大学与中国华南理工大学合作成立的一所活跃的孔子学院。兰卡斯特历史悠久，城区内有上千年的兰卡斯特城堡，有很多景点和故事。附近的湖区风光宜人，著名的湖畔派诗人华兹华斯和浪漫主义诗人雪莱等都在那里生活过。</w:t>
      </w:r>
    </w:p>
    <w:p w14:paraId="5C08C218" w14:textId="77777777" w:rsidR="00D87852" w:rsidRDefault="001576D2">
      <w:pPr>
        <w:spacing w:line="326" w:lineRule="exact"/>
        <w:ind w:left="646"/>
        <w:rPr>
          <w:rFonts w:ascii="Arial Unicode MS" w:eastAsia="Arial Unicode MS"/>
          <w:sz w:val="24"/>
          <w:lang w:eastAsia="zh-CN"/>
        </w:rPr>
      </w:pPr>
      <w:r>
        <w:rPr>
          <w:rFonts w:ascii="Arial Unicode MS" w:eastAsia="Arial Unicode MS" w:hint="eastAsia"/>
          <w:sz w:val="24"/>
          <w:lang w:eastAsia="zh-CN"/>
        </w:rPr>
        <w:lastRenderedPageBreak/>
        <w:t>本次大会采取</w:t>
      </w:r>
      <w:r>
        <w:rPr>
          <w:rFonts w:ascii="Heiti SC" w:eastAsia="Heiti SC" w:hint="eastAsia"/>
          <w:b/>
          <w:sz w:val="24"/>
          <w:lang w:eastAsia="zh-CN"/>
        </w:rPr>
        <w:t>主旨发言</w:t>
      </w:r>
      <w:r>
        <w:rPr>
          <w:rFonts w:ascii="Arial Unicode MS" w:eastAsia="Arial Unicode MS" w:hint="eastAsia"/>
          <w:sz w:val="24"/>
          <w:lang w:eastAsia="zh-CN"/>
        </w:rPr>
        <w:t>、</w:t>
      </w:r>
      <w:r>
        <w:rPr>
          <w:rFonts w:ascii="Heiti SC" w:eastAsia="Heiti SC" w:hint="eastAsia"/>
          <w:b/>
          <w:sz w:val="24"/>
          <w:lang w:eastAsia="zh-CN"/>
        </w:rPr>
        <w:t>主题论坛</w:t>
      </w:r>
      <w:r>
        <w:rPr>
          <w:rFonts w:ascii="Arial Unicode MS" w:eastAsia="Arial Unicode MS" w:hint="eastAsia"/>
          <w:sz w:val="24"/>
          <w:lang w:eastAsia="zh-CN"/>
        </w:rPr>
        <w:t>、</w:t>
      </w:r>
      <w:r>
        <w:rPr>
          <w:rFonts w:ascii="Heiti SC" w:eastAsia="Heiti SC" w:hint="eastAsia"/>
          <w:b/>
          <w:sz w:val="24"/>
          <w:lang w:eastAsia="zh-CN"/>
        </w:rPr>
        <w:t>小组讨论</w:t>
      </w:r>
      <w:r>
        <w:rPr>
          <w:rFonts w:ascii="Arial Unicode MS" w:eastAsia="Arial Unicode MS" w:hint="eastAsia"/>
          <w:sz w:val="24"/>
          <w:lang w:eastAsia="zh-CN"/>
        </w:rPr>
        <w:t>、</w:t>
      </w:r>
      <w:r>
        <w:rPr>
          <w:rFonts w:ascii="Heiti SC" w:eastAsia="Heiti SC" w:hint="eastAsia"/>
          <w:b/>
          <w:sz w:val="24"/>
          <w:lang w:eastAsia="zh-CN"/>
        </w:rPr>
        <w:t>海报展示</w:t>
      </w:r>
      <w:r>
        <w:rPr>
          <w:rFonts w:ascii="Arial Unicode MS" w:eastAsia="Arial Unicode MS" w:hint="eastAsia"/>
          <w:sz w:val="24"/>
          <w:lang w:eastAsia="zh-CN"/>
        </w:rPr>
        <w:t>等多种形式，希望就</w:t>
      </w:r>
    </w:p>
    <w:p w14:paraId="570B050F" w14:textId="77777777" w:rsidR="00D87852" w:rsidRDefault="001576D2">
      <w:pPr>
        <w:spacing w:before="135" w:line="348" w:lineRule="auto"/>
        <w:ind w:left="100" w:right="280"/>
        <w:rPr>
          <w:rFonts w:ascii="Arial Unicode MS" w:eastAsia="Arial Unicode MS" w:hAnsi="Arial Unicode MS"/>
          <w:sz w:val="24"/>
          <w:lang w:eastAsia="zh-CN"/>
        </w:rPr>
      </w:pPr>
      <w:r>
        <w:rPr>
          <w:rFonts w:ascii="Arial Unicode MS" w:eastAsia="Arial Unicode MS" w:hAnsi="Arial Unicode MS" w:hint="eastAsia"/>
          <w:spacing w:val="5"/>
          <w:sz w:val="24"/>
          <w:lang w:eastAsia="zh-CN"/>
        </w:rPr>
        <w:t>“</w:t>
      </w:r>
      <w:r>
        <w:rPr>
          <w:rFonts w:ascii="Heiti SC" w:eastAsia="Heiti SC" w:hAnsi="Heiti SC" w:hint="eastAsia"/>
          <w:b/>
          <w:spacing w:val="25"/>
          <w:sz w:val="24"/>
          <w:lang w:eastAsia="zh-CN"/>
        </w:rPr>
        <w:t>汉语国际教育的新理论、新方法、新问题、新对策</w:t>
      </w:r>
      <w:r>
        <w:rPr>
          <w:rFonts w:ascii="Arial Unicode MS" w:eastAsia="Arial Unicode MS" w:hAnsi="Arial Unicode MS" w:hint="eastAsia"/>
          <w:spacing w:val="5"/>
          <w:sz w:val="24"/>
          <w:lang w:eastAsia="zh-CN"/>
        </w:rPr>
        <w:t>”展开</w:t>
      </w:r>
      <w:r>
        <w:rPr>
          <w:rFonts w:ascii="Arial Unicode MS" w:eastAsia="Arial Unicode MS" w:hAnsi="Arial Unicode MS" w:hint="eastAsia"/>
          <w:spacing w:val="5"/>
          <w:sz w:val="24"/>
          <w:lang w:eastAsia="zh-CN"/>
        </w:rPr>
        <w:t>深入探讨，畅论新说。</w:t>
      </w:r>
      <w:r>
        <w:rPr>
          <w:rFonts w:ascii="Arial Unicode MS" w:eastAsia="Arial Unicode MS" w:hAnsi="Arial Unicode MS" w:hint="eastAsia"/>
          <w:spacing w:val="5"/>
          <w:sz w:val="24"/>
          <w:lang w:eastAsia="zh-CN"/>
        </w:rPr>
        <w:t xml:space="preserve">  </w:t>
      </w:r>
      <w:r>
        <w:rPr>
          <w:rFonts w:ascii="Arial Unicode MS" w:eastAsia="Arial Unicode MS" w:hAnsi="Arial Unicode MS" w:hint="eastAsia"/>
          <w:spacing w:val="2"/>
          <w:sz w:val="24"/>
          <w:lang w:eastAsia="zh-CN"/>
        </w:rPr>
        <w:t>我们诚挚地邀请来自世界各地相关领域的专家学者和业内教师齐聚英伦，共襄盛举，</w:t>
      </w:r>
    </w:p>
    <w:p w14:paraId="5CCDF154" w14:textId="77777777" w:rsidR="00D87852" w:rsidRDefault="00D87852">
      <w:pPr>
        <w:spacing w:line="348" w:lineRule="auto"/>
        <w:rPr>
          <w:rFonts w:ascii="Arial Unicode MS" w:eastAsia="Arial Unicode MS" w:hAnsi="Arial Unicode MS"/>
          <w:sz w:val="24"/>
          <w:lang w:eastAsia="zh-CN"/>
        </w:rPr>
        <w:sectPr w:rsidR="00D87852">
          <w:pgSz w:w="11900" w:h="16840"/>
          <w:pgMar w:top="1420" w:right="1080" w:bottom="1240" w:left="1340" w:header="0" w:footer="1044" w:gutter="0"/>
          <w:cols w:space="720"/>
        </w:sectPr>
      </w:pPr>
    </w:p>
    <w:p w14:paraId="63B01E65" w14:textId="77777777" w:rsidR="00D87852" w:rsidRDefault="001576D2">
      <w:pPr>
        <w:pStyle w:val="BodyText"/>
        <w:spacing w:before="38" w:line="348" w:lineRule="auto"/>
        <w:ind w:right="40"/>
        <w:rPr>
          <w:rFonts w:ascii="Arial Unicode MS" w:eastAsia="Arial Unicode MS"/>
          <w:lang w:eastAsia="zh-CN"/>
        </w:rPr>
      </w:pPr>
      <w:r>
        <w:rPr>
          <w:rFonts w:ascii="Arial Unicode MS" w:eastAsia="Arial Unicode MS" w:hint="eastAsia"/>
          <w:lang w:eastAsia="zh-CN"/>
        </w:rPr>
        <w:lastRenderedPageBreak/>
        <w:t>广泛辩论，分享信息，共图大业。我们相信此次会议的召开将进一步推动汉语教学在全球范围内的深入发展。会议主旨发言人相关信息稍后将在第二稿中发出。</w:t>
      </w:r>
    </w:p>
    <w:p w14:paraId="768B04B2" w14:textId="77777777" w:rsidR="00D87852" w:rsidRDefault="00D87852">
      <w:pPr>
        <w:pStyle w:val="BodyText"/>
        <w:spacing w:before="13"/>
        <w:ind w:left="0"/>
        <w:rPr>
          <w:rFonts w:ascii="Arial Unicode MS"/>
          <w:sz w:val="19"/>
          <w:lang w:eastAsia="zh-CN"/>
        </w:rPr>
      </w:pPr>
    </w:p>
    <w:p w14:paraId="4E40121B" w14:textId="77777777" w:rsidR="00D87852" w:rsidRDefault="001576D2">
      <w:pPr>
        <w:pStyle w:val="Heading4"/>
        <w:ind w:left="460"/>
        <w:rPr>
          <w:rFonts w:ascii="Heiti SC" w:eastAsia="Heiti SC"/>
          <w:lang w:eastAsia="zh-CN"/>
        </w:rPr>
      </w:pPr>
      <w:r>
        <w:rPr>
          <w:rFonts w:ascii="Heiti SC" w:eastAsia="Heiti SC" w:hint="eastAsia"/>
          <w:lang w:eastAsia="zh-CN"/>
        </w:rPr>
        <w:t>会议主题与议题</w:t>
      </w:r>
    </w:p>
    <w:p w14:paraId="0B036FF3" w14:textId="77777777" w:rsidR="00D87852" w:rsidRDefault="001576D2">
      <w:pPr>
        <w:spacing w:before="170" w:line="338" w:lineRule="auto"/>
        <w:ind w:left="886" w:right="2494"/>
        <w:rPr>
          <w:rFonts w:ascii="Arial Unicode MS" w:eastAsia="Arial Unicode MS"/>
          <w:sz w:val="24"/>
          <w:lang w:eastAsia="zh-CN"/>
        </w:rPr>
      </w:pPr>
      <w:r>
        <w:rPr>
          <w:rFonts w:ascii="Heiti SC" w:eastAsia="Heiti SC" w:hint="eastAsia"/>
          <w:b/>
          <w:sz w:val="24"/>
          <w:lang w:eastAsia="zh-CN"/>
        </w:rPr>
        <w:t>主题</w:t>
      </w:r>
      <w:r>
        <w:rPr>
          <w:rFonts w:ascii="Arial Unicode MS" w:eastAsia="Arial Unicode MS" w:hint="eastAsia"/>
          <w:sz w:val="24"/>
          <w:lang w:eastAsia="zh-CN"/>
        </w:rPr>
        <w:t>：汉语国际教育的新理论、新方法、新问题、新对策</w:t>
      </w:r>
      <w:r>
        <w:rPr>
          <w:rFonts w:ascii="Heiti SC" w:eastAsia="Heiti SC" w:hint="eastAsia"/>
          <w:b/>
          <w:sz w:val="24"/>
          <w:lang w:eastAsia="zh-CN"/>
        </w:rPr>
        <w:t>具体分议题包括但不限于以下几个</w:t>
      </w:r>
      <w:r>
        <w:rPr>
          <w:rFonts w:ascii="Arial Unicode MS" w:eastAsia="Arial Unicode MS" w:hint="eastAsia"/>
          <w:sz w:val="24"/>
          <w:lang w:eastAsia="zh-CN"/>
        </w:rPr>
        <w:t>：</w:t>
      </w:r>
    </w:p>
    <w:p w14:paraId="1DEA8476" w14:textId="77777777" w:rsidR="00D87852" w:rsidRDefault="001576D2">
      <w:pPr>
        <w:pStyle w:val="ListParagraph"/>
        <w:numPr>
          <w:ilvl w:val="0"/>
          <w:numId w:val="2"/>
        </w:numPr>
        <w:tabs>
          <w:tab w:val="left" w:pos="459"/>
          <w:tab w:val="left" w:pos="460"/>
        </w:tabs>
        <w:spacing w:before="88"/>
        <w:rPr>
          <w:rFonts w:ascii="Arial Unicode MS" w:eastAsia="Arial Unicode MS"/>
          <w:sz w:val="24"/>
          <w:lang w:eastAsia="zh-CN"/>
        </w:rPr>
      </w:pPr>
      <w:r>
        <w:rPr>
          <w:rFonts w:ascii="Arial Unicode MS" w:eastAsia="Arial Unicode MS" w:hint="eastAsia"/>
          <w:sz w:val="24"/>
          <w:lang w:eastAsia="zh-CN"/>
        </w:rPr>
        <w:t>作为国际语言的汉语教学的新理论与实践</w:t>
      </w:r>
    </w:p>
    <w:p w14:paraId="48E86BC6" w14:textId="77777777" w:rsidR="00D87852" w:rsidRDefault="001576D2">
      <w:pPr>
        <w:pStyle w:val="ListParagraph"/>
        <w:numPr>
          <w:ilvl w:val="0"/>
          <w:numId w:val="2"/>
        </w:numPr>
        <w:tabs>
          <w:tab w:val="left" w:pos="459"/>
          <w:tab w:val="left" w:pos="460"/>
        </w:tabs>
        <w:spacing w:before="50"/>
        <w:rPr>
          <w:rFonts w:ascii="Arial Unicode MS" w:eastAsia="Arial Unicode MS"/>
          <w:sz w:val="24"/>
          <w:lang w:eastAsia="zh-CN"/>
        </w:rPr>
      </w:pPr>
      <w:r>
        <w:rPr>
          <w:rFonts w:ascii="Arial Unicode MS" w:eastAsia="Arial Unicode MS" w:hint="eastAsia"/>
          <w:sz w:val="24"/>
          <w:lang w:eastAsia="zh-CN"/>
        </w:rPr>
        <w:t>不同社会与政治环境下的汉语教学</w:t>
      </w:r>
    </w:p>
    <w:p w14:paraId="177B5AA8" w14:textId="77777777" w:rsidR="00D87852" w:rsidRDefault="001576D2">
      <w:pPr>
        <w:pStyle w:val="ListParagraph"/>
        <w:numPr>
          <w:ilvl w:val="0"/>
          <w:numId w:val="2"/>
        </w:numPr>
        <w:tabs>
          <w:tab w:val="left" w:pos="459"/>
          <w:tab w:val="left" w:pos="460"/>
        </w:tabs>
        <w:spacing w:before="50"/>
        <w:rPr>
          <w:rFonts w:ascii="Arial Unicode MS" w:eastAsia="Arial Unicode MS"/>
          <w:sz w:val="24"/>
          <w:lang w:eastAsia="zh-CN"/>
        </w:rPr>
      </w:pPr>
      <w:r>
        <w:rPr>
          <w:rFonts w:ascii="Arial Unicode MS" w:eastAsia="Arial Unicode MS" w:hint="eastAsia"/>
          <w:sz w:val="24"/>
          <w:lang w:eastAsia="zh-CN"/>
        </w:rPr>
        <w:t>海外汉语学习</w:t>
      </w:r>
      <w:r>
        <w:rPr>
          <w:rFonts w:ascii="Arial Unicode MS" w:eastAsia="Arial Unicode MS" w:hint="eastAsia"/>
          <w:sz w:val="24"/>
          <w:lang w:eastAsia="zh-CN"/>
        </w:rPr>
        <w:t>"</w:t>
      </w:r>
      <w:r>
        <w:rPr>
          <w:rFonts w:ascii="Arial Unicode MS" w:eastAsia="Arial Unicode MS" w:hint="eastAsia"/>
          <w:sz w:val="24"/>
          <w:lang w:eastAsia="zh-CN"/>
        </w:rPr>
        <w:t>低龄化</w:t>
      </w:r>
      <w:r>
        <w:rPr>
          <w:rFonts w:ascii="Arial Unicode MS" w:eastAsia="Arial Unicode MS" w:hint="eastAsia"/>
          <w:sz w:val="24"/>
          <w:lang w:eastAsia="zh-CN"/>
        </w:rPr>
        <w:t>"</w:t>
      </w:r>
      <w:r>
        <w:rPr>
          <w:rFonts w:ascii="Arial Unicode MS" w:eastAsia="Arial Unicode MS" w:hint="eastAsia"/>
          <w:sz w:val="24"/>
          <w:lang w:eastAsia="zh-CN"/>
        </w:rPr>
        <w:t>问题研究</w:t>
      </w:r>
    </w:p>
    <w:p w14:paraId="72519CB2" w14:textId="77777777" w:rsidR="00D87852" w:rsidRDefault="001576D2">
      <w:pPr>
        <w:pStyle w:val="ListParagraph"/>
        <w:numPr>
          <w:ilvl w:val="0"/>
          <w:numId w:val="2"/>
        </w:numPr>
        <w:tabs>
          <w:tab w:val="left" w:pos="459"/>
          <w:tab w:val="left" w:pos="460"/>
        </w:tabs>
        <w:spacing w:before="50"/>
        <w:rPr>
          <w:rFonts w:ascii="Arial Unicode MS" w:eastAsia="Arial Unicode MS"/>
          <w:sz w:val="24"/>
          <w:lang w:eastAsia="zh-CN"/>
        </w:rPr>
      </w:pPr>
      <w:r>
        <w:rPr>
          <w:rFonts w:ascii="Arial Unicode MS" w:eastAsia="Arial Unicode MS" w:hint="eastAsia"/>
          <w:sz w:val="24"/>
          <w:lang w:eastAsia="zh-CN"/>
        </w:rPr>
        <w:t>人工智能发展与国际汉语教学</w:t>
      </w:r>
    </w:p>
    <w:p w14:paraId="3FF5454F" w14:textId="77777777" w:rsidR="00D87852" w:rsidRDefault="001576D2">
      <w:pPr>
        <w:pStyle w:val="ListParagraph"/>
        <w:numPr>
          <w:ilvl w:val="0"/>
          <w:numId w:val="2"/>
        </w:numPr>
        <w:tabs>
          <w:tab w:val="left" w:pos="459"/>
          <w:tab w:val="left" w:pos="460"/>
        </w:tabs>
        <w:spacing w:before="55"/>
        <w:rPr>
          <w:rFonts w:ascii="Arial Unicode MS" w:eastAsia="Arial Unicode MS"/>
          <w:sz w:val="24"/>
        </w:rPr>
      </w:pPr>
      <w:proofErr w:type="spellStart"/>
      <w:r>
        <w:rPr>
          <w:rFonts w:ascii="Arial Unicode MS" w:eastAsia="Arial Unicode MS" w:hint="eastAsia"/>
          <w:sz w:val="24"/>
        </w:rPr>
        <w:t>汉语教学国别史</w:t>
      </w:r>
      <w:proofErr w:type="spellEnd"/>
    </w:p>
    <w:p w14:paraId="3F70D039" w14:textId="77777777" w:rsidR="00D87852" w:rsidRDefault="001576D2">
      <w:pPr>
        <w:pStyle w:val="ListParagraph"/>
        <w:numPr>
          <w:ilvl w:val="0"/>
          <w:numId w:val="2"/>
        </w:numPr>
        <w:tabs>
          <w:tab w:val="left" w:pos="459"/>
          <w:tab w:val="left" w:pos="460"/>
        </w:tabs>
        <w:spacing w:before="51"/>
        <w:rPr>
          <w:rFonts w:ascii="Arial Unicode MS" w:eastAsia="Arial Unicode MS"/>
          <w:sz w:val="24"/>
          <w:lang w:eastAsia="zh-CN"/>
        </w:rPr>
      </w:pPr>
      <w:r>
        <w:rPr>
          <w:rFonts w:ascii="Arial Unicode MS" w:eastAsia="Arial Unicode MS" w:hint="eastAsia"/>
          <w:sz w:val="24"/>
          <w:lang w:eastAsia="zh-CN"/>
        </w:rPr>
        <w:t>网络时代汉语教材的编写和运用</w:t>
      </w:r>
    </w:p>
    <w:p w14:paraId="65F10374" w14:textId="77777777" w:rsidR="00D87852" w:rsidRDefault="001576D2">
      <w:pPr>
        <w:pStyle w:val="ListParagraph"/>
        <w:numPr>
          <w:ilvl w:val="0"/>
          <w:numId w:val="2"/>
        </w:numPr>
        <w:tabs>
          <w:tab w:val="left" w:pos="459"/>
          <w:tab w:val="left" w:pos="460"/>
        </w:tabs>
        <w:spacing w:before="51"/>
        <w:rPr>
          <w:rFonts w:ascii="Arial Unicode MS" w:eastAsia="Arial Unicode MS"/>
          <w:sz w:val="24"/>
          <w:lang w:eastAsia="zh-CN"/>
        </w:rPr>
      </w:pPr>
      <w:r>
        <w:rPr>
          <w:rFonts w:ascii="Arial Unicode MS" w:eastAsia="Arial Unicode MS" w:hint="eastAsia"/>
          <w:sz w:val="24"/>
          <w:lang w:eastAsia="zh-CN"/>
        </w:rPr>
        <w:t>汉语教师职业化与职业发展的支援问题</w:t>
      </w:r>
    </w:p>
    <w:p w14:paraId="6A1E76CB" w14:textId="77777777" w:rsidR="00D87852" w:rsidRDefault="001576D2">
      <w:pPr>
        <w:pStyle w:val="ListParagraph"/>
        <w:numPr>
          <w:ilvl w:val="0"/>
          <w:numId w:val="2"/>
        </w:numPr>
        <w:tabs>
          <w:tab w:val="left" w:pos="459"/>
          <w:tab w:val="left" w:pos="460"/>
        </w:tabs>
        <w:spacing w:before="51" w:line="318" w:lineRule="exact"/>
        <w:rPr>
          <w:rFonts w:ascii="Arial Unicode MS" w:eastAsia="Arial Unicode MS" w:hAnsi="Arial Unicode MS"/>
          <w:sz w:val="24"/>
          <w:lang w:eastAsia="zh-CN"/>
        </w:rPr>
      </w:pPr>
      <w:r>
        <w:rPr>
          <w:rFonts w:ascii="Arial Unicode MS" w:eastAsia="Arial Unicode MS" w:hAnsi="Arial Unicode MS" w:hint="eastAsia"/>
          <w:w w:val="105"/>
          <w:sz w:val="24"/>
          <w:lang w:eastAsia="zh-CN"/>
        </w:rPr>
        <w:t>汉语作为“族群语言”的教育问题</w:t>
      </w:r>
    </w:p>
    <w:p w14:paraId="2DC03B0A" w14:textId="77777777" w:rsidR="00D87852" w:rsidRDefault="001576D2">
      <w:pPr>
        <w:pStyle w:val="ListParagraph"/>
        <w:numPr>
          <w:ilvl w:val="0"/>
          <w:numId w:val="2"/>
        </w:numPr>
        <w:tabs>
          <w:tab w:val="left" w:pos="459"/>
          <w:tab w:val="left" w:pos="460"/>
        </w:tabs>
        <w:spacing w:before="0" w:line="318" w:lineRule="exact"/>
        <w:rPr>
          <w:rFonts w:ascii="Arial Unicode MS" w:eastAsia="Arial Unicode MS"/>
          <w:sz w:val="24"/>
          <w:lang w:eastAsia="zh-CN"/>
        </w:rPr>
      </w:pPr>
      <w:r>
        <w:rPr>
          <w:rFonts w:ascii="Arial Unicode MS" w:eastAsia="Arial Unicode MS" w:hint="eastAsia"/>
          <w:sz w:val="24"/>
          <w:lang w:eastAsia="zh-CN"/>
        </w:rPr>
        <w:t>语言能力的多样性与汉语国际教育</w:t>
      </w:r>
    </w:p>
    <w:p w14:paraId="42A5BAAF" w14:textId="77777777" w:rsidR="00D87852" w:rsidRDefault="001576D2">
      <w:pPr>
        <w:pStyle w:val="ListParagraph"/>
        <w:numPr>
          <w:ilvl w:val="0"/>
          <w:numId w:val="2"/>
        </w:numPr>
        <w:tabs>
          <w:tab w:val="left" w:pos="459"/>
          <w:tab w:val="left" w:pos="460"/>
        </w:tabs>
        <w:spacing w:before="31"/>
        <w:rPr>
          <w:rFonts w:ascii="Arial Unicode MS" w:eastAsia="Arial Unicode MS"/>
          <w:sz w:val="24"/>
          <w:lang w:eastAsia="zh-CN"/>
        </w:rPr>
      </w:pPr>
      <w:r>
        <w:rPr>
          <w:rFonts w:ascii="Arial Unicode MS" w:eastAsia="Arial Unicode MS" w:hint="eastAsia"/>
          <w:sz w:val="24"/>
          <w:lang w:eastAsia="zh-CN"/>
        </w:rPr>
        <w:t>汉语教学中的跨文化交际问题和应对策略</w:t>
      </w:r>
    </w:p>
    <w:p w14:paraId="6AF7B36C" w14:textId="77777777" w:rsidR="00D87852" w:rsidRDefault="00D87852">
      <w:pPr>
        <w:pStyle w:val="BodyText"/>
        <w:spacing w:before="6"/>
        <w:ind w:left="0"/>
        <w:rPr>
          <w:rFonts w:ascii="Arial Unicode MS"/>
          <w:sz w:val="28"/>
          <w:lang w:eastAsia="zh-CN"/>
        </w:rPr>
      </w:pPr>
    </w:p>
    <w:p w14:paraId="3BAB2CFF" w14:textId="77777777" w:rsidR="00D87852" w:rsidRDefault="001576D2">
      <w:pPr>
        <w:pStyle w:val="Heading4"/>
        <w:ind w:left="460"/>
        <w:rPr>
          <w:rFonts w:ascii="Heiti SC" w:eastAsia="Heiti SC"/>
        </w:rPr>
      </w:pPr>
      <w:proofErr w:type="spellStart"/>
      <w:r>
        <w:rPr>
          <w:rFonts w:ascii="Heiti SC" w:eastAsia="Heiti SC" w:hint="eastAsia"/>
        </w:rPr>
        <w:t>会议主旨发言人</w:t>
      </w:r>
      <w:proofErr w:type="spellEnd"/>
    </w:p>
    <w:p w14:paraId="30EA08BB" w14:textId="77777777" w:rsidR="00D87852" w:rsidRDefault="001576D2">
      <w:pPr>
        <w:pStyle w:val="ListParagraph"/>
        <w:numPr>
          <w:ilvl w:val="0"/>
          <w:numId w:val="2"/>
        </w:numPr>
        <w:tabs>
          <w:tab w:val="left" w:pos="459"/>
          <w:tab w:val="left" w:pos="460"/>
        </w:tabs>
        <w:spacing w:before="64"/>
        <w:rPr>
          <w:rFonts w:ascii="Arial Unicode MS" w:eastAsia="Arial Unicode MS"/>
          <w:sz w:val="24"/>
        </w:rPr>
      </w:pPr>
      <w:proofErr w:type="gramStart"/>
      <w:r>
        <w:rPr>
          <w:rFonts w:ascii="Arial Unicode MS" w:eastAsia="Arial Unicode MS" w:hint="eastAsia"/>
          <w:w w:val="52"/>
          <w:sz w:val="24"/>
        </w:rPr>
        <w:t>W</w:t>
      </w:r>
      <w:r>
        <w:rPr>
          <w:rFonts w:ascii="Arial Unicode MS" w:eastAsia="Arial Unicode MS" w:hint="eastAsia"/>
          <w:w w:val="106"/>
          <w:sz w:val="24"/>
        </w:rPr>
        <w:t>olfgang</w:t>
      </w:r>
      <w:r>
        <w:rPr>
          <w:rFonts w:ascii="Arial Unicode MS" w:eastAsia="Arial Unicode MS" w:hint="eastAsia"/>
          <w:spacing w:val="-7"/>
          <w:sz w:val="24"/>
        </w:rPr>
        <w:t xml:space="preserve">  </w:t>
      </w:r>
      <w:proofErr w:type="spellStart"/>
      <w:r>
        <w:rPr>
          <w:rFonts w:ascii="Arial Unicode MS" w:eastAsia="Arial Unicode MS" w:hint="eastAsia"/>
          <w:w w:val="101"/>
          <w:sz w:val="24"/>
        </w:rPr>
        <w:t>Teubert</w:t>
      </w:r>
      <w:proofErr w:type="spellEnd"/>
      <w:proofErr w:type="gramEnd"/>
      <w:r>
        <w:rPr>
          <w:rFonts w:ascii="Arial Unicode MS" w:eastAsia="Arial Unicode MS" w:hint="eastAsia"/>
          <w:spacing w:val="-6"/>
          <w:sz w:val="24"/>
        </w:rPr>
        <w:t xml:space="preserve">  </w:t>
      </w:r>
      <w:proofErr w:type="spellStart"/>
      <w:r>
        <w:rPr>
          <w:rFonts w:ascii="Arial Unicode MS" w:eastAsia="Arial Unicode MS" w:hint="eastAsia"/>
          <w:spacing w:val="-6"/>
          <w:sz w:val="24"/>
        </w:rPr>
        <w:t>教授</w:t>
      </w:r>
      <w:proofErr w:type="spellEnd"/>
      <w:r>
        <w:rPr>
          <w:rFonts w:ascii="Arial Unicode MS" w:eastAsia="Arial Unicode MS" w:hint="eastAsia"/>
          <w:spacing w:val="-6"/>
          <w:sz w:val="24"/>
        </w:rPr>
        <w:t xml:space="preserve">  </w:t>
      </w:r>
      <w:r>
        <w:rPr>
          <w:rFonts w:ascii="Arial Unicode MS" w:eastAsia="Arial Unicode MS" w:hint="eastAsia"/>
          <w:w w:val="150"/>
          <w:sz w:val="24"/>
        </w:rPr>
        <w:t>(</w:t>
      </w:r>
      <w:proofErr w:type="spellStart"/>
      <w:r>
        <w:rPr>
          <w:rFonts w:ascii="Arial Unicode MS" w:eastAsia="Arial Unicode MS" w:hint="eastAsia"/>
          <w:sz w:val="24"/>
        </w:rPr>
        <w:t>英国，伯明翰大学</w:t>
      </w:r>
      <w:proofErr w:type="spellEnd"/>
      <w:r>
        <w:rPr>
          <w:rFonts w:ascii="Arial Unicode MS" w:eastAsia="Arial Unicode MS" w:hint="eastAsia"/>
          <w:w w:val="150"/>
          <w:sz w:val="24"/>
        </w:rPr>
        <w:t>)</w:t>
      </w:r>
    </w:p>
    <w:p w14:paraId="1D5DBC76" w14:textId="77777777" w:rsidR="00D87852" w:rsidRDefault="001576D2">
      <w:pPr>
        <w:pStyle w:val="ListParagraph"/>
        <w:numPr>
          <w:ilvl w:val="0"/>
          <w:numId w:val="2"/>
        </w:numPr>
        <w:tabs>
          <w:tab w:val="left" w:pos="459"/>
          <w:tab w:val="left" w:pos="460"/>
        </w:tabs>
        <w:spacing w:before="31"/>
        <w:rPr>
          <w:rFonts w:ascii="Arial Unicode MS" w:eastAsia="Arial Unicode MS"/>
          <w:sz w:val="24"/>
          <w:lang w:eastAsia="zh-CN"/>
        </w:rPr>
      </w:pPr>
      <w:r>
        <w:rPr>
          <w:rFonts w:ascii="Arial Unicode MS" w:eastAsia="Arial Unicode MS" w:hint="eastAsia"/>
          <w:spacing w:val="7"/>
          <w:sz w:val="24"/>
          <w:lang w:eastAsia="zh-CN"/>
        </w:rPr>
        <w:t>李宇明教授</w:t>
      </w:r>
      <w:r>
        <w:rPr>
          <w:rFonts w:ascii="Arial Unicode MS" w:eastAsia="Arial Unicode MS" w:hint="eastAsia"/>
          <w:spacing w:val="7"/>
          <w:sz w:val="24"/>
          <w:lang w:eastAsia="zh-CN"/>
        </w:rPr>
        <w:t xml:space="preserve"> </w:t>
      </w:r>
      <w:r>
        <w:rPr>
          <w:rFonts w:ascii="Arial Unicode MS" w:eastAsia="Arial Unicode MS" w:hint="eastAsia"/>
          <w:sz w:val="24"/>
          <w:lang w:eastAsia="zh-CN"/>
        </w:rPr>
        <w:t>（中国，北京语言大学）</w:t>
      </w:r>
    </w:p>
    <w:p w14:paraId="3013BC22" w14:textId="77777777" w:rsidR="00D87852" w:rsidRDefault="001576D2">
      <w:pPr>
        <w:pStyle w:val="ListParagraph"/>
        <w:numPr>
          <w:ilvl w:val="0"/>
          <w:numId w:val="2"/>
        </w:numPr>
        <w:tabs>
          <w:tab w:val="left" w:pos="459"/>
          <w:tab w:val="left" w:pos="460"/>
        </w:tabs>
        <w:spacing w:before="31"/>
        <w:rPr>
          <w:rFonts w:ascii="Arial Unicode MS" w:eastAsia="Arial Unicode MS"/>
          <w:sz w:val="24"/>
          <w:lang w:eastAsia="zh-CN"/>
        </w:rPr>
      </w:pPr>
      <w:r>
        <w:rPr>
          <w:rFonts w:ascii="Arial Unicode MS" w:eastAsia="Arial Unicode MS" w:hint="eastAsia"/>
          <w:spacing w:val="7"/>
          <w:sz w:val="24"/>
          <w:lang w:eastAsia="zh-CN"/>
        </w:rPr>
        <w:t>冯志伟教授</w:t>
      </w:r>
      <w:r>
        <w:rPr>
          <w:rFonts w:ascii="Arial Unicode MS" w:eastAsia="Arial Unicode MS" w:hint="eastAsia"/>
          <w:spacing w:val="7"/>
          <w:sz w:val="24"/>
          <w:lang w:eastAsia="zh-CN"/>
        </w:rPr>
        <w:t xml:space="preserve"> </w:t>
      </w:r>
      <w:r>
        <w:rPr>
          <w:rFonts w:ascii="Arial Unicode MS" w:eastAsia="Arial Unicode MS" w:hint="eastAsia"/>
          <w:sz w:val="24"/>
          <w:lang w:eastAsia="zh-CN"/>
        </w:rPr>
        <w:t>（中国，教育部语言文字应用研究所）</w:t>
      </w:r>
    </w:p>
    <w:p w14:paraId="00251FD9" w14:textId="77777777" w:rsidR="00D87852" w:rsidRDefault="001576D2">
      <w:pPr>
        <w:pStyle w:val="ListParagraph"/>
        <w:numPr>
          <w:ilvl w:val="0"/>
          <w:numId w:val="2"/>
        </w:numPr>
        <w:tabs>
          <w:tab w:val="left" w:pos="459"/>
          <w:tab w:val="left" w:pos="460"/>
        </w:tabs>
        <w:spacing w:before="31"/>
        <w:rPr>
          <w:rFonts w:ascii="Arial Unicode MS" w:eastAsia="Arial Unicode MS"/>
          <w:sz w:val="24"/>
          <w:lang w:eastAsia="zh-CN"/>
        </w:rPr>
      </w:pPr>
      <w:r>
        <w:rPr>
          <w:rFonts w:ascii="Arial Unicode MS" w:eastAsia="Arial Unicode MS" w:hint="eastAsia"/>
          <w:sz w:val="24"/>
          <w:lang w:eastAsia="zh-CN"/>
        </w:rPr>
        <w:t>刘珣教授（中国，北京语言大学）</w:t>
      </w:r>
    </w:p>
    <w:p w14:paraId="2B4383DA" w14:textId="77777777" w:rsidR="00D87852" w:rsidRDefault="001576D2">
      <w:pPr>
        <w:pStyle w:val="ListParagraph"/>
        <w:numPr>
          <w:ilvl w:val="0"/>
          <w:numId w:val="2"/>
        </w:numPr>
        <w:tabs>
          <w:tab w:val="left" w:pos="459"/>
          <w:tab w:val="left" w:pos="460"/>
        </w:tabs>
        <w:spacing w:before="26"/>
        <w:rPr>
          <w:rFonts w:ascii="Arial Unicode MS" w:eastAsia="Arial Unicode MS"/>
          <w:sz w:val="24"/>
          <w:lang w:eastAsia="zh-CN"/>
        </w:rPr>
      </w:pPr>
      <w:r>
        <w:rPr>
          <w:rFonts w:ascii="Arial Unicode MS" w:eastAsia="Arial Unicode MS" w:hint="eastAsia"/>
          <w:spacing w:val="7"/>
          <w:sz w:val="24"/>
          <w:lang w:eastAsia="zh-CN"/>
        </w:rPr>
        <w:t>潘文国教授</w:t>
      </w:r>
      <w:r>
        <w:rPr>
          <w:rFonts w:ascii="Arial Unicode MS" w:eastAsia="Arial Unicode MS" w:hint="eastAsia"/>
          <w:spacing w:val="7"/>
          <w:sz w:val="24"/>
          <w:lang w:eastAsia="zh-CN"/>
        </w:rPr>
        <w:t xml:space="preserve"> </w:t>
      </w:r>
      <w:r>
        <w:rPr>
          <w:rFonts w:ascii="Arial Unicode MS" w:eastAsia="Arial Unicode MS" w:hint="eastAsia"/>
          <w:sz w:val="24"/>
          <w:lang w:eastAsia="zh-CN"/>
        </w:rPr>
        <w:t>（中国，华东师范大学）</w:t>
      </w:r>
    </w:p>
    <w:p w14:paraId="582608A1" w14:textId="77777777" w:rsidR="00D87852" w:rsidRDefault="001576D2">
      <w:pPr>
        <w:pStyle w:val="ListParagraph"/>
        <w:numPr>
          <w:ilvl w:val="0"/>
          <w:numId w:val="2"/>
        </w:numPr>
        <w:tabs>
          <w:tab w:val="left" w:pos="459"/>
          <w:tab w:val="left" w:pos="460"/>
        </w:tabs>
        <w:spacing w:before="31"/>
        <w:rPr>
          <w:rFonts w:ascii="Arial Unicode MS" w:eastAsia="Arial Unicode MS"/>
          <w:sz w:val="24"/>
          <w:lang w:eastAsia="zh-CN"/>
        </w:rPr>
      </w:pPr>
      <w:r>
        <w:rPr>
          <w:rFonts w:ascii="Arial Unicode MS" w:eastAsia="Arial Unicode MS" w:hint="eastAsia"/>
          <w:sz w:val="24"/>
          <w:lang w:eastAsia="zh-CN"/>
        </w:rPr>
        <w:t>洪历建教授（澳大利亚，莫那什大学）</w:t>
      </w:r>
    </w:p>
    <w:p w14:paraId="4625E6D3" w14:textId="77777777" w:rsidR="00D87852" w:rsidRDefault="001576D2">
      <w:pPr>
        <w:pStyle w:val="ListParagraph"/>
        <w:numPr>
          <w:ilvl w:val="0"/>
          <w:numId w:val="2"/>
        </w:numPr>
        <w:tabs>
          <w:tab w:val="left" w:pos="459"/>
          <w:tab w:val="left" w:pos="460"/>
        </w:tabs>
        <w:spacing w:before="31"/>
        <w:rPr>
          <w:rFonts w:ascii="Arial Unicode MS" w:eastAsia="Arial Unicode MS"/>
          <w:sz w:val="24"/>
          <w:lang w:eastAsia="zh-CN"/>
        </w:rPr>
      </w:pPr>
      <w:r>
        <w:rPr>
          <w:rFonts w:ascii="Arial Unicode MS" w:eastAsia="Arial Unicode MS" w:hint="eastAsia"/>
          <w:sz w:val="24"/>
          <w:lang w:eastAsia="zh-CN"/>
        </w:rPr>
        <w:t>赵杨教授（中国，北京大学）</w:t>
      </w:r>
    </w:p>
    <w:p w14:paraId="3714FA6E" w14:textId="77777777" w:rsidR="00D87852" w:rsidRDefault="001576D2">
      <w:pPr>
        <w:pStyle w:val="ListParagraph"/>
        <w:numPr>
          <w:ilvl w:val="0"/>
          <w:numId w:val="2"/>
        </w:numPr>
        <w:tabs>
          <w:tab w:val="left" w:pos="459"/>
          <w:tab w:val="left" w:pos="460"/>
        </w:tabs>
        <w:spacing w:before="31"/>
        <w:rPr>
          <w:rFonts w:ascii="Arial Unicode MS" w:eastAsia="Arial Unicode MS"/>
          <w:sz w:val="24"/>
          <w:lang w:eastAsia="zh-CN"/>
        </w:rPr>
      </w:pPr>
      <w:r>
        <w:rPr>
          <w:rFonts w:ascii="Arial Unicode MS" w:eastAsia="Arial Unicode MS" w:hint="eastAsia"/>
          <w:spacing w:val="7"/>
          <w:sz w:val="24"/>
          <w:lang w:eastAsia="zh-CN"/>
        </w:rPr>
        <w:t>李明芳博士</w:t>
      </w:r>
      <w:r>
        <w:rPr>
          <w:rFonts w:ascii="Arial Unicode MS" w:eastAsia="Arial Unicode MS" w:hint="eastAsia"/>
          <w:spacing w:val="7"/>
          <w:sz w:val="24"/>
          <w:lang w:eastAsia="zh-CN"/>
        </w:rPr>
        <w:t xml:space="preserve"> </w:t>
      </w:r>
      <w:r>
        <w:rPr>
          <w:rFonts w:ascii="Arial Unicode MS" w:eastAsia="Arial Unicode MS" w:hint="eastAsia"/>
          <w:sz w:val="24"/>
          <w:lang w:eastAsia="zh-CN"/>
        </w:rPr>
        <w:t>（英国，伦敦摄政大学）</w:t>
      </w:r>
    </w:p>
    <w:p w14:paraId="3AD81644" w14:textId="77777777" w:rsidR="00D87852" w:rsidRDefault="001576D2">
      <w:pPr>
        <w:pStyle w:val="ListParagraph"/>
        <w:numPr>
          <w:ilvl w:val="0"/>
          <w:numId w:val="2"/>
        </w:numPr>
        <w:tabs>
          <w:tab w:val="left" w:pos="459"/>
          <w:tab w:val="left" w:pos="460"/>
        </w:tabs>
        <w:spacing w:before="27"/>
        <w:rPr>
          <w:rFonts w:ascii="Arial Unicode MS" w:eastAsia="Arial Unicode MS"/>
          <w:sz w:val="24"/>
        </w:rPr>
      </w:pPr>
      <w:r>
        <w:rPr>
          <w:rFonts w:ascii="Arial Unicode MS" w:eastAsia="Arial Unicode MS" w:hint="eastAsia"/>
          <w:sz w:val="24"/>
        </w:rPr>
        <w:t>Derek</w:t>
      </w:r>
      <w:r>
        <w:rPr>
          <w:rFonts w:ascii="Arial Unicode MS" w:eastAsia="Arial Unicode MS" w:hint="eastAsia"/>
          <w:spacing w:val="51"/>
          <w:sz w:val="24"/>
        </w:rPr>
        <w:t xml:space="preserve"> </w:t>
      </w:r>
      <w:proofErr w:type="spellStart"/>
      <w:r>
        <w:rPr>
          <w:rFonts w:ascii="Arial Unicode MS" w:eastAsia="Arial Unicode MS" w:hint="eastAsia"/>
          <w:sz w:val="24"/>
        </w:rPr>
        <w:t>Hird</w:t>
      </w:r>
      <w:proofErr w:type="spellEnd"/>
      <w:r>
        <w:rPr>
          <w:rFonts w:ascii="Arial Unicode MS" w:eastAsia="Arial Unicode MS" w:hint="eastAsia"/>
          <w:spacing w:val="15"/>
          <w:sz w:val="24"/>
        </w:rPr>
        <w:t xml:space="preserve"> </w:t>
      </w:r>
      <w:proofErr w:type="spellStart"/>
      <w:r>
        <w:rPr>
          <w:rFonts w:ascii="Arial Unicode MS" w:eastAsia="Arial Unicode MS" w:hint="eastAsia"/>
          <w:spacing w:val="15"/>
          <w:sz w:val="24"/>
        </w:rPr>
        <w:t>博士</w:t>
      </w:r>
      <w:r>
        <w:rPr>
          <w:rFonts w:ascii="Arial Unicode MS" w:eastAsia="Arial Unicode MS" w:hint="eastAsia"/>
          <w:sz w:val="24"/>
        </w:rPr>
        <w:t>（英国，兰卡斯特大学</w:t>
      </w:r>
      <w:proofErr w:type="spellEnd"/>
      <w:r>
        <w:rPr>
          <w:rFonts w:ascii="Arial Unicode MS" w:eastAsia="Arial Unicode MS" w:hint="eastAsia"/>
          <w:sz w:val="24"/>
        </w:rPr>
        <w:t>）</w:t>
      </w:r>
    </w:p>
    <w:p w14:paraId="115E98F4" w14:textId="77777777" w:rsidR="00F32548" w:rsidRPr="00F32548" w:rsidRDefault="001576D2">
      <w:pPr>
        <w:pStyle w:val="ListParagraph"/>
        <w:numPr>
          <w:ilvl w:val="0"/>
          <w:numId w:val="2"/>
        </w:numPr>
        <w:tabs>
          <w:tab w:val="left" w:pos="459"/>
          <w:tab w:val="left" w:pos="460"/>
        </w:tabs>
        <w:spacing w:before="32" w:line="400" w:lineRule="auto"/>
        <w:ind w:right="5659"/>
        <w:rPr>
          <w:rFonts w:ascii="Heiti SC" w:eastAsia="Heiti SC"/>
          <w:b/>
          <w:sz w:val="24"/>
          <w:lang w:eastAsia="zh-CN"/>
        </w:rPr>
      </w:pPr>
      <w:r>
        <w:rPr>
          <w:rFonts w:ascii="Arial Unicode MS" w:eastAsia="Arial Unicode MS" w:hint="eastAsia"/>
          <w:spacing w:val="7"/>
          <w:sz w:val="24"/>
          <w:lang w:eastAsia="zh-CN"/>
        </w:rPr>
        <w:t>朱永平教授</w:t>
      </w:r>
      <w:r>
        <w:rPr>
          <w:rFonts w:ascii="Arial Unicode MS" w:eastAsia="Arial Unicode MS" w:hint="eastAsia"/>
          <w:spacing w:val="7"/>
          <w:sz w:val="24"/>
          <w:lang w:eastAsia="zh-CN"/>
        </w:rPr>
        <w:t xml:space="preserve"> </w:t>
      </w:r>
      <w:r>
        <w:rPr>
          <w:rFonts w:ascii="Arial Unicode MS" w:eastAsia="Arial Unicode MS" w:hint="eastAsia"/>
          <w:sz w:val="24"/>
          <w:lang w:eastAsia="zh-CN"/>
        </w:rPr>
        <w:t>（美国，圣母大学）</w:t>
      </w:r>
    </w:p>
    <w:p w14:paraId="3146B1A3" w14:textId="77777777" w:rsidR="00F32548" w:rsidRPr="00F32548" w:rsidRDefault="00F32548" w:rsidP="00F32548">
      <w:pPr>
        <w:tabs>
          <w:tab w:val="left" w:pos="459"/>
          <w:tab w:val="left" w:pos="460"/>
        </w:tabs>
        <w:spacing w:before="32" w:line="400" w:lineRule="auto"/>
        <w:ind w:right="5659"/>
        <w:rPr>
          <w:rFonts w:ascii="Heiti SC" w:eastAsia="Heiti SC"/>
          <w:b/>
          <w:sz w:val="24"/>
          <w:lang w:eastAsia="zh-CN"/>
        </w:rPr>
      </w:pPr>
    </w:p>
    <w:p w14:paraId="0EDB1369" w14:textId="751E94FD" w:rsidR="00D87852" w:rsidRDefault="001576D2" w:rsidP="00F32548">
      <w:pPr>
        <w:pStyle w:val="ListParagraph"/>
        <w:tabs>
          <w:tab w:val="left" w:pos="459"/>
          <w:tab w:val="left" w:pos="460"/>
        </w:tabs>
        <w:spacing w:before="32" w:line="400" w:lineRule="auto"/>
        <w:ind w:right="5659" w:firstLine="0"/>
        <w:rPr>
          <w:rFonts w:ascii="Heiti SC" w:eastAsia="Heiti SC"/>
          <w:b/>
          <w:sz w:val="24"/>
          <w:lang w:eastAsia="zh-CN"/>
        </w:rPr>
      </w:pPr>
      <w:bookmarkStart w:id="0" w:name="_GoBack"/>
      <w:bookmarkEnd w:id="0"/>
      <w:r>
        <w:rPr>
          <w:rFonts w:ascii="Microsoft YaHei" w:eastAsia="Microsoft YaHei" w:hAnsi="Microsoft YaHei" w:cs="Microsoft YaHei" w:hint="eastAsia"/>
          <w:b/>
          <w:spacing w:val="17"/>
          <w:sz w:val="24"/>
          <w:lang w:eastAsia="zh-CN"/>
        </w:rPr>
        <w:lastRenderedPageBreak/>
        <w:t>会</w:t>
      </w:r>
      <w:r>
        <w:rPr>
          <w:rFonts w:ascii="Heiti SC" w:eastAsia="Heiti SC" w:hint="eastAsia"/>
          <w:b/>
          <w:spacing w:val="17"/>
          <w:sz w:val="24"/>
          <w:lang w:eastAsia="zh-CN"/>
        </w:rPr>
        <w:t>议重要日期</w:t>
      </w:r>
    </w:p>
    <w:p w14:paraId="05845B6B" w14:textId="77777777" w:rsidR="00D87852" w:rsidRDefault="001576D2">
      <w:pPr>
        <w:pStyle w:val="ListParagraph"/>
        <w:numPr>
          <w:ilvl w:val="1"/>
          <w:numId w:val="2"/>
        </w:numPr>
        <w:tabs>
          <w:tab w:val="left" w:pos="1057"/>
        </w:tabs>
        <w:spacing w:before="19"/>
        <w:ind w:firstLine="426"/>
        <w:rPr>
          <w:rFonts w:ascii="Arial Unicode MS" w:eastAsia="Arial Unicode MS"/>
          <w:sz w:val="24"/>
          <w:lang w:eastAsia="zh-CN"/>
        </w:rPr>
      </w:pPr>
      <w:r>
        <w:rPr>
          <w:w w:val="95"/>
          <w:sz w:val="24"/>
          <w:lang w:eastAsia="zh-CN"/>
        </w:rPr>
        <w:t>2019</w:t>
      </w:r>
      <w:r>
        <w:rPr>
          <w:rFonts w:ascii="Arial Unicode MS" w:eastAsia="Arial Unicode MS" w:hint="eastAsia"/>
          <w:w w:val="95"/>
          <w:sz w:val="24"/>
          <w:lang w:eastAsia="zh-CN"/>
        </w:rPr>
        <w:t>年</w:t>
      </w:r>
      <w:r>
        <w:rPr>
          <w:rFonts w:ascii="Arial Unicode MS" w:eastAsia="Arial Unicode MS" w:hint="eastAsia"/>
          <w:w w:val="95"/>
          <w:sz w:val="24"/>
          <w:lang w:eastAsia="zh-CN"/>
        </w:rPr>
        <w:t>3</w:t>
      </w:r>
      <w:r>
        <w:rPr>
          <w:rFonts w:ascii="Arial Unicode MS" w:eastAsia="Arial Unicode MS" w:hint="eastAsia"/>
          <w:w w:val="95"/>
          <w:sz w:val="24"/>
          <w:lang w:eastAsia="zh-CN"/>
        </w:rPr>
        <w:t>月</w:t>
      </w:r>
      <w:r>
        <w:rPr>
          <w:rFonts w:ascii="Arial Unicode MS" w:eastAsia="Arial Unicode MS" w:hint="eastAsia"/>
          <w:w w:val="95"/>
          <w:sz w:val="24"/>
          <w:lang w:eastAsia="zh-CN"/>
        </w:rPr>
        <w:t>25</w:t>
      </w:r>
      <w:r>
        <w:rPr>
          <w:rFonts w:ascii="Arial Unicode MS" w:eastAsia="Arial Unicode MS" w:hint="eastAsia"/>
          <w:w w:val="95"/>
          <w:sz w:val="24"/>
          <w:lang w:eastAsia="zh-CN"/>
        </w:rPr>
        <w:t>日：提交论文摘要截止日期</w:t>
      </w:r>
    </w:p>
    <w:p w14:paraId="41B3DB28" w14:textId="77777777" w:rsidR="00D87852" w:rsidRDefault="001576D2">
      <w:pPr>
        <w:pStyle w:val="ListParagraph"/>
        <w:numPr>
          <w:ilvl w:val="1"/>
          <w:numId w:val="2"/>
        </w:numPr>
        <w:tabs>
          <w:tab w:val="left" w:pos="1057"/>
        </w:tabs>
        <w:spacing w:before="137"/>
        <w:ind w:firstLine="426"/>
        <w:rPr>
          <w:rFonts w:ascii="Arial Unicode MS" w:eastAsia="Arial Unicode MS"/>
          <w:sz w:val="24"/>
          <w:lang w:eastAsia="zh-CN"/>
        </w:rPr>
      </w:pPr>
      <w:r>
        <w:rPr>
          <w:w w:val="95"/>
          <w:sz w:val="24"/>
          <w:lang w:eastAsia="zh-CN"/>
        </w:rPr>
        <w:t>2019</w:t>
      </w:r>
      <w:r>
        <w:rPr>
          <w:rFonts w:ascii="Arial Unicode MS" w:eastAsia="Arial Unicode MS" w:hint="eastAsia"/>
          <w:w w:val="95"/>
          <w:sz w:val="24"/>
          <w:lang w:eastAsia="zh-CN"/>
        </w:rPr>
        <w:t>年</w:t>
      </w:r>
      <w:r>
        <w:rPr>
          <w:rFonts w:ascii="Arial Unicode MS" w:eastAsia="Arial Unicode MS" w:hint="eastAsia"/>
          <w:w w:val="95"/>
          <w:sz w:val="24"/>
          <w:lang w:eastAsia="zh-CN"/>
        </w:rPr>
        <w:t>4</w:t>
      </w:r>
      <w:r>
        <w:rPr>
          <w:rFonts w:ascii="Arial Unicode MS" w:eastAsia="Arial Unicode MS" w:hint="eastAsia"/>
          <w:w w:val="95"/>
          <w:sz w:val="24"/>
          <w:lang w:eastAsia="zh-CN"/>
        </w:rPr>
        <w:t>月</w:t>
      </w:r>
      <w:r>
        <w:rPr>
          <w:rFonts w:ascii="Arial Unicode MS" w:eastAsia="Arial Unicode MS" w:hint="eastAsia"/>
          <w:w w:val="95"/>
          <w:sz w:val="24"/>
          <w:lang w:eastAsia="zh-CN"/>
        </w:rPr>
        <w:t>5</w:t>
      </w:r>
      <w:r>
        <w:rPr>
          <w:rFonts w:ascii="Arial Unicode MS" w:eastAsia="Arial Unicode MS" w:hint="eastAsia"/>
          <w:w w:val="95"/>
          <w:sz w:val="24"/>
          <w:lang w:eastAsia="zh-CN"/>
        </w:rPr>
        <w:t>日：通知接受论文摘要并按需寄发邀请函日期</w:t>
      </w:r>
    </w:p>
    <w:p w14:paraId="2BEB6BB8" w14:textId="018EFDAA" w:rsidR="00D87852" w:rsidRDefault="001576D2">
      <w:pPr>
        <w:pStyle w:val="ListParagraph"/>
        <w:numPr>
          <w:ilvl w:val="1"/>
          <w:numId w:val="2"/>
        </w:numPr>
        <w:tabs>
          <w:tab w:val="left" w:pos="1057"/>
        </w:tabs>
        <w:spacing w:before="142"/>
        <w:ind w:firstLine="426"/>
        <w:rPr>
          <w:rFonts w:ascii="Arial Unicode MS" w:eastAsia="Arial Unicode MS"/>
          <w:sz w:val="24"/>
          <w:lang w:eastAsia="zh-CN"/>
        </w:rPr>
      </w:pPr>
      <w:r>
        <w:rPr>
          <w:sz w:val="24"/>
          <w:lang w:eastAsia="zh-CN"/>
        </w:rPr>
        <w:t>2019</w:t>
      </w:r>
      <w:r>
        <w:rPr>
          <w:rFonts w:ascii="Arial Unicode MS" w:eastAsia="Arial Unicode MS" w:hint="eastAsia"/>
          <w:sz w:val="24"/>
          <w:lang w:eastAsia="zh-CN"/>
        </w:rPr>
        <w:t>年</w:t>
      </w:r>
      <w:r>
        <w:rPr>
          <w:sz w:val="24"/>
          <w:lang w:eastAsia="zh-CN"/>
        </w:rPr>
        <w:t xml:space="preserve">5 </w:t>
      </w:r>
      <w:r>
        <w:rPr>
          <w:rFonts w:ascii="Arial Unicode MS" w:eastAsia="Arial Unicode MS" w:hint="eastAsia"/>
          <w:sz w:val="24"/>
          <w:lang w:eastAsia="zh-CN"/>
        </w:rPr>
        <w:t>月</w:t>
      </w:r>
      <w:r w:rsidR="00F32548">
        <w:rPr>
          <w:rFonts w:ascii="Arial Unicode MS" w:eastAsia="Arial Unicode MS" w:hint="eastAsia"/>
          <w:sz w:val="24"/>
          <w:lang w:eastAsia="zh-CN"/>
        </w:rPr>
        <w:t>1</w:t>
      </w:r>
      <w:r>
        <w:rPr>
          <w:sz w:val="24"/>
          <w:lang w:eastAsia="zh-CN"/>
        </w:rPr>
        <w:t>5</w:t>
      </w:r>
      <w:r>
        <w:rPr>
          <w:rFonts w:ascii="Arial Unicode MS" w:eastAsia="Arial Unicode MS" w:hint="eastAsia"/>
          <w:sz w:val="24"/>
          <w:lang w:eastAsia="zh-CN"/>
        </w:rPr>
        <w:t>日：会议提前报名优惠费用截止日期</w:t>
      </w:r>
    </w:p>
    <w:p w14:paraId="019031B0" w14:textId="77777777" w:rsidR="00D87852" w:rsidRDefault="001576D2">
      <w:pPr>
        <w:pStyle w:val="ListParagraph"/>
        <w:numPr>
          <w:ilvl w:val="1"/>
          <w:numId w:val="2"/>
        </w:numPr>
        <w:tabs>
          <w:tab w:val="left" w:pos="1117"/>
        </w:tabs>
        <w:spacing w:before="137" w:line="336" w:lineRule="auto"/>
        <w:ind w:right="4881" w:firstLine="426"/>
        <w:rPr>
          <w:rFonts w:ascii="Heiti SC" w:eastAsia="Heiti SC"/>
          <w:b/>
          <w:sz w:val="24"/>
          <w:lang w:eastAsia="zh-CN"/>
        </w:rPr>
      </w:pPr>
      <w:r>
        <w:rPr>
          <w:sz w:val="24"/>
          <w:lang w:eastAsia="zh-CN"/>
        </w:rPr>
        <w:t>2019</w:t>
      </w:r>
      <w:r>
        <w:rPr>
          <w:rFonts w:ascii="Arial Unicode MS" w:eastAsia="Arial Unicode MS" w:hint="eastAsia"/>
          <w:sz w:val="24"/>
          <w:lang w:eastAsia="zh-CN"/>
        </w:rPr>
        <w:t>年</w:t>
      </w:r>
      <w:r>
        <w:rPr>
          <w:sz w:val="24"/>
          <w:lang w:eastAsia="zh-CN"/>
        </w:rPr>
        <w:t>6</w:t>
      </w:r>
      <w:r>
        <w:rPr>
          <w:rFonts w:ascii="Arial Unicode MS" w:eastAsia="Arial Unicode MS" w:hint="eastAsia"/>
          <w:sz w:val="24"/>
          <w:lang w:eastAsia="zh-CN"/>
        </w:rPr>
        <w:t>月</w:t>
      </w:r>
      <w:r>
        <w:rPr>
          <w:sz w:val="24"/>
          <w:lang w:eastAsia="zh-CN"/>
        </w:rPr>
        <w:t>5</w:t>
      </w:r>
      <w:r>
        <w:rPr>
          <w:rFonts w:ascii="Arial Unicode MS" w:eastAsia="Arial Unicode MS" w:hint="eastAsia"/>
          <w:sz w:val="24"/>
          <w:lang w:eastAsia="zh-CN"/>
        </w:rPr>
        <w:t>日：会议报名截止日期</w:t>
      </w:r>
      <w:r>
        <w:rPr>
          <w:rFonts w:ascii="Heiti SC" w:eastAsia="Heiti SC" w:hint="eastAsia"/>
          <w:b/>
          <w:spacing w:val="17"/>
          <w:sz w:val="24"/>
          <w:lang w:eastAsia="zh-CN"/>
        </w:rPr>
        <w:t>会议相关费用</w:t>
      </w:r>
    </w:p>
    <w:p w14:paraId="011FA439" w14:textId="77777777" w:rsidR="00D87852" w:rsidRDefault="001576D2">
      <w:pPr>
        <w:pStyle w:val="ListParagraph"/>
        <w:numPr>
          <w:ilvl w:val="0"/>
          <w:numId w:val="1"/>
        </w:numPr>
        <w:tabs>
          <w:tab w:val="left" w:pos="820"/>
        </w:tabs>
        <w:spacing w:before="38"/>
        <w:rPr>
          <w:rFonts w:ascii="Arial Unicode MS" w:eastAsia="Arial Unicode MS"/>
          <w:sz w:val="24"/>
          <w:lang w:eastAsia="zh-CN"/>
        </w:rPr>
      </w:pPr>
      <w:r>
        <w:rPr>
          <w:rFonts w:ascii="Arial Unicode MS" w:eastAsia="Arial Unicode MS" w:hint="eastAsia"/>
          <w:sz w:val="24"/>
          <w:lang w:eastAsia="zh-CN"/>
        </w:rPr>
        <w:t>英国汉语教学研究会会员</w:t>
      </w:r>
      <w:r>
        <w:rPr>
          <w:rFonts w:ascii="Arial Unicode MS" w:eastAsia="Arial Unicode MS" w:hint="eastAsia"/>
          <w:sz w:val="24"/>
          <w:lang w:eastAsia="zh-CN"/>
        </w:rPr>
        <w:t>:</w:t>
      </w:r>
      <w:r>
        <w:rPr>
          <w:rFonts w:ascii="Arial Unicode MS" w:eastAsia="Arial Unicode MS" w:hint="eastAsia"/>
          <w:sz w:val="24"/>
          <w:lang w:eastAsia="zh-CN"/>
        </w:rPr>
        <w:t>免费</w:t>
      </w:r>
    </w:p>
    <w:p w14:paraId="35EBC329" w14:textId="77777777" w:rsidR="00D87852" w:rsidRDefault="001576D2">
      <w:pPr>
        <w:pStyle w:val="ListParagraph"/>
        <w:numPr>
          <w:ilvl w:val="0"/>
          <w:numId w:val="2"/>
        </w:numPr>
        <w:tabs>
          <w:tab w:val="left" w:pos="459"/>
          <w:tab w:val="left" w:pos="460"/>
        </w:tabs>
        <w:rPr>
          <w:rFonts w:ascii="Arial Unicode MS" w:eastAsia="Arial Unicode MS"/>
          <w:sz w:val="24"/>
        </w:rPr>
      </w:pPr>
      <w:r>
        <w:rPr>
          <w:rFonts w:ascii="Arial Unicode MS" w:eastAsia="Arial Unicode MS" w:hint="eastAsia"/>
          <w:w w:val="95"/>
          <w:sz w:val="24"/>
        </w:rPr>
        <w:t>非会员注册费：</w:t>
      </w:r>
      <w:r>
        <w:rPr>
          <w:rFonts w:ascii="Arial Unicode MS" w:eastAsia="Arial Unicode MS" w:hint="eastAsia"/>
          <w:w w:val="95"/>
          <w:sz w:val="24"/>
        </w:rPr>
        <w:t>170</w:t>
      </w:r>
      <w:r>
        <w:rPr>
          <w:rFonts w:ascii="Arial Unicode MS" w:eastAsia="Arial Unicode MS" w:hint="eastAsia"/>
          <w:w w:val="95"/>
          <w:sz w:val="24"/>
        </w:rPr>
        <w:t>英镑</w:t>
      </w:r>
    </w:p>
    <w:p w14:paraId="30AAD0AE" w14:textId="77777777" w:rsidR="00D87852" w:rsidRDefault="001576D2">
      <w:pPr>
        <w:pStyle w:val="ListParagraph"/>
        <w:numPr>
          <w:ilvl w:val="0"/>
          <w:numId w:val="2"/>
        </w:numPr>
        <w:tabs>
          <w:tab w:val="left" w:pos="459"/>
          <w:tab w:val="left" w:pos="460"/>
        </w:tabs>
        <w:spacing w:before="141"/>
        <w:rPr>
          <w:rFonts w:ascii="Arial Unicode MS" w:eastAsia="Arial Unicode MS"/>
          <w:sz w:val="24"/>
          <w:lang w:eastAsia="zh-CN"/>
        </w:rPr>
      </w:pPr>
      <w:r>
        <w:rPr>
          <w:rFonts w:ascii="Arial Unicode MS" w:eastAsia="Arial Unicode MS" w:hint="eastAsia"/>
          <w:sz w:val="24"/>
          <w:lang w:eastAsia="zh-CN"/>
        </w:rPr>
        <w:t>国际汉语教师</w:t>
      </w:r>
      <w:r>
        <w:rPr>
          <w:rFonts w:ascii="Arial Unicode MS" w:eastAsia="Arial Unicode MS" w:hint="eastAsia"/>
          <w:sz w:val="24"/>
          <w:lang w:eastAsia="zh-CN"/>
        </w:rPr>
        <w:t>500</w:t>
      </w:r>
      <w:r>
        <w:rPr>
          <w:rFonts w:ascii="Arial Unicode MS" w:eastAsia="Arial Unicode MS" w:hint="eastAsia"/>
          <w:spacing w:val="-1"/>
          <w:sz w:val="24"/>
          <w:lang w:eastAsia="zh-CN"/>
        </w:rPr>
        <w:t>强成员：</w:t>
      </w:r>
      <w:r>
        <w:rPr>
          <w:rFonts w:ascii="Arial Unicode MS" w:eastAsia="Arial Unicode MS" w:hint="eastAsia"/>
          <w:spacing w:val="-1"/>
          <w:sz w:val="24"/>
          <w:lang w:eastAsia="zh-CN"/>
        </w:rPr>
        <w:t xml:space="preserve"> </w:t>
      </w:r>
      <w:r>
        <w:rPr>
          <w:rFonts w:ascii="Arial Unicode MS" w:eastAsia="Arial Unicode MS" w:hint="eastAsia"/>
          <w:sz w:val="24"/>
          <w:lang w:eastAsia="zh-CN"/>
        </w:rPr>
        <w:t>150</w:t>
      </w:r>
      <w:r>
        <w:rPr>
          <w:rFonts w:ascii="Arial Unicode MS" w:eastAsia="Arial Unicode MS" w:hint="eastAsia"/>
          <w:spacing w:val="-12"/>
          <w:sz w:val="24"/>
          <w:lang w:eastAsia="zh-CN"/>
        </w:rPr>
        <w:t xml:space="preserve"> </w:t>
      </w:r>
      <w:r>
        <w:rPr>
          <w:rFonts w:ascii="Arial Unicode MS" w:eastAsia="Arial Unicode MS" w:hint="eastAsia"/>
          <w:spacing w:val="-12"/>
          <w:sz w:val="24"/>
          <w:lang w:eastAsia="zh-CN"/>
        </w:rPr>
        <w:t>英镑</w:t>
      </w:r>
    </w:p>
    <w:p w14:paraId="24146334" w14:textId="77777777" w:rsidR="00D87852" w:rsidRDefault="001576D2">
      <w:pPr>
        <w:pStyle w:val="ListParagraph"/>
        <w:numPr>
          <w:ilvl w:val="0"/>
          <w:numId w:val="2"/>
        </w:numPr>
        <w:tabs>
          <w:tab w:val="left" w:pos="459"/>
          <w:tab w:val="left" w:pos="460"/>
        </w:tabs>
        <w:spacing w:before="137"/>
        <w:rPr>
          <w:rFonts w:ascii="Arial Unicode MS" w:eastAsia="Arial Unicode MS"/>
          <w:sz w:val="24"/>
          <w:lang w:eastAsia="zh-CN"/>
        </w:rPr>
      </w:pPr>
      <w:r>
        <w:rPr>
          <w:rFonts w:ascii="Arial Unicode MS" w:eastAsia="Arial Unicode MS" w:hint="eastAsia"/>
          <w:sz w:val="24"/>
          <w:lang w:eastAsia="zh-CN"/>
        </w:rPr>
        <w:t>硕博士研究生（请附证明）：</w:t>
      </w:r>
      <w:r>
        <w:rPr>
          <w:rFonts w:ascii="Arial Unicode MS" w:eastAsia="Arial Unicode MS" w:hint="eastAsia"/>
          <w:sz w:val="24"/>
          <w:lang w:eastAsia="zh-CN"/>
        </w:rPr>
        <w:t>85</w:t>
      </w:r>
      <w:r>
        <w:rPr>
          <w:rFonts w:ascii="Arial Unicode MS" w:eastAsia="Arial Unicode MS" w:hint="eastAsia"/>
          <w:spacing w:val="-12"/>
          <w:sz w:val="24"/>
          <w:lang w:eastAsia="zh-CN"/>
        </w:rPr>
        <w:t xml:space="preserve"> </w:t>
      </w:r>
      <w:r>
        <w:rPr>
          <w:rFonts w:ascii="Arial Unicode MS" w:eastAsia="Arial Unicode MS" w:hint="eastAsia"/>
          <w:spacing w:val="-12"/>
          <w:sz w:val="24"/>
          <w:lang w:eastAsia="zh-CN"/>
        </w:rPr>
        <w:t>英镑</w:t>
      </w:r>
    </w:p>
    <w:p w14:paraId="3D2E7A03" w14:textId="3079046B" w:rsidR="00D87852" w:rsidRDefault="001576D2">
      <w:pPr>
        <w:pStyle w:val="Heading4"/>
        <w:spacing w:before="133"/>
        <w:ind w:left="460"/>
        <w:rPr>
          <w:rFonts w:ascii="Heiti SC" w:eastAsia="Heiti SC"/>
        </w:rPr>
      </w:pPr>
      <w:r>
        <w:rPr>
          <w:rFonts w:ascii="Heiti SC" w:eastAsia="Heiti SC" w:hint="eastAsia"/>
        </w:rPr>
        <w:t>5</w:t>
      </w:r>
      <w:r>
        <w:rPr>
          <w:rFonts w:ascii="Heiti SC" w:eastAsia="Heiti SC" w:hint="eastAsia"/>
        </w:rPr>
        <w:t>月</w:t>
      </w:r>
      <w:r>
        <w:rPr>
          <w:rFonts w:ascii="Heiti SC" w:eastAsia="Heiti SC" w:hint="eastAsia"/>
        </w:rPr>
        <w:t>1</w:t>
      </w:r>
      <w:r w:rsidR="00F32548">
        <w:rPr>
          <w:rFonts w:ascii="Heiti SC" w:eastAsia="Heiti SC"/>
        </w:rPr>
        <w:t>5</w:t>
      </w:r>
      <w:r>
        <w:rPr>
          <w:rFonts w:ascii="Heiti SC" w:eastAsia="Heiti SC" w:hint="eastAsia"/>
        </w:rPr>
        <w:t>日前注册</w:t>
      </w:r>
      <w:r>
        <w:rPr>
          <w:rFonts w:ascii="Heiti SC" w:eastAsia="Heiti SC" w:hint="eastAsia"/>
        </w:rPr>
        <w:t>:</w:t>
      </w:r>
    </w:p>
    <w:p w14:paraId="3B0BA0CD" w14:textId="77777777" w:rsidR="00D87852" w:rsidRDefault="001576D2">
      <w:pPr>
        <w:pStyle w:val="ListParagraph"/>
        <w:numPr>
          <w:ilvl w:val="0"/>
          <w:numId w:val="2"/>
        </w:numPr>
        <w:tabs>
          <w:tab w:val="left" w:pos="459"/>
          <w:tab w:val="left" w:pos="460"/>
        </w:tabs>
        <w:spacing w:before="175"/>
        <w:rPr>
          <w:rFonts w:ascii="Arial Unicode MS" w:eastAsia="Arial Unicode MS"/>
          <w:sz w:val="24"/>
        </w:rPr>
      </w:pPr>
      <w:r>
        <w:rPr>
          <w:rFonts w:ascii="Arial Unicode MS" w:eastAsia="Arial Unicode MS" w:hint="eastAsia"/>
          <w:sz w:val="24"/>
        </w:rPr>
        <w:t>非会员注册费</w:t>
      </w:r>
      <w:r>
        <w:rPr>
          <w:rFonts w:ascii="Arial Unicode MS" w:eastAsia="Arial Unicode MS" w:hint="eastAsia"/>
          <w:sz w:val="24"/>
        </w:rPr>
        <w:t>:150</w:t>
      </w:r>
      <w:r>
        <w:rPr>
          <w:rFonts w:ascii="Arial Unicode MS" w:eastAsia="Arial Unicode MS" w:hint="eastAsia"/>
          <w:sz w:val="24"/>
        </w:rPr>
        <w:t>英镑</w:t>
      </w:r>
    </w:p>
    <w:p w14:paraId="4824BEE6" w14:textId="77777777" w:rsidR="00D87852" w:rsidRDefault="001576D2">
      <w:pPr>
        <w:pStyle w:val="ListParagraph"/>
        <w:numPr>
          <w:ilvl w:val="0"/>
          <w:numId w:val="2"/>
        </w:numPr>
        <w:tabs>
          <w:tab w:val="left" w:pos="459"/>
          <w:tab w:val="left" w:pos="460"/>
        </w:tabs>
        <w:spacing w:before="141"/>
        <w:rPr>
          <w:rFonts w:ascii="Arial Unicode MS" w:eastAsia="Arial Unicode MS"/>
          <w:sz w:val="24"/>
          <w:lang w:eastAsia="zh-CN"/>
        </w:rPr>
      </w:pPr>
      <w:r>
        <w:rPr>
          <w:rFonts w:ascii="Arial Unicode MS" w:eastAsia="Arial Unicode MS" w:hint="eastAsia"/>
          <w:sz w:val="24"/>
          <w:lang w:eastAsia="zh-CN"/>
        </w:rPr>
        <w:t>国际汉语教师</w:t>
      </w:r>
      <w:r>
        <w:rPr>
          <w:rFonts w:ascii="Arial Unicode MS" w:eastAsia="Arial Unicode MS" w:hint="eastAsia"/>
          <w:sz w:val="24"/>
          <w:lang w:eastAsia="zh-CN"/>
        </w:rPr>
        <w:t>500</w:t>
      </w:r>
      <w:r>
        <w:rPr>
          <w:rFonts w:ascii="Arial Unicode MS" w:eastAsia="Arial Unicode MS" w:hint="eastAsia"/>
          <w:sz w:val="24"/>
          <w:lang w:eastAsia="zh-CN"/>
        </w:rPr>
        <w:t>强成员</w:t>
      </w:r>
      <w:r>
        <w:rPr>
          <w:rFonts w:ascii="Arial Unicode MS" w:eastAsia="Arial Unicode MS" w:hint="eastAsia"/>
          <w:spacing w:val="-6"/>
          <w:w w:val="150"/>
          <w:sz w:val="24"/>
          <w:lang w:eastAsia="zh-CN"/>
        </w:rPr>
        <w:t xml:space="preserve">: </w:t>
      </w:r>
      <w:r>
        <w:rPr>
          <w:rFonts w:ascii="Arial Unicode MS" w:eastAsia="Arial Unicode MS" w:hint="eastAsia"/>
          <w:sz w:val="24"/>
          <w:lang w:eastAsia="zh-CN"/>
        </w:rPr>
        <w:t>130</w:t>
      </w:r>
      <w:r>
        <w:rPr>
          <w:rFonts w:ascii="Arial Unicode MS" w:eastAsia="Arial Unicode MS" w:hint="eastAsia"/>
          <w:spacing w:val="5"/>
          <w:sz w:val="24"/>
          <w:lang w:eastAsia="zh-CN"/>
        </w:rPr>
        <w:t xml:space="preserve"> </w:t>
      </w:r>
      <w:r>
        <w:rPr>
          <w:rFonts w:ascii="Arial Unicode MS" w:eastAsia="Arial Unicode MS" w:hint="eastAsia"/>
          <w:spacing w:val="5"/>
          <w:sz w:val="24"/>
          <w:lang w:eastAsia="zh-CN"/>
        </w:rPr>
        <w:t>英镑</w:t>
      </w:r>
    </w:p>
    <w:p w14:paraId="44BC6302" w14:textId="77777777" w:rsidR="00D87852" w:rsidRDefault="001576D2">
      <w:pPr>
        <w:pStyle w:val="ListParagraph"/>
        <w:numPr>
          <w:ilvl w:val="0"/>
          <w:numId w:val="2"/>
        </w:numPr>
        <w:tabs>
          <w:tab w:val="left" w:pos="459"/>
          <w:tab w:val="left" w:pos="460"/>
        </w:tabs>
        <w:rPr>
          <w:rFonts w:ascii="Arial Unicode MS" w:eastAsia="Arial Unicode MS"/>
          <w:sz w:val="24"/>
          <w:lang w:eastAsia="zh-CN"/>
        </w:rPr>
      </w:pPr>
      <w:r>
        <w:rPr>
          <w:rFonts w:ascii="Arial Unicode MS" w:eastAsia="Arial Unicode MS" w:hint="eastAsia"/>
          <w:w w:val="105"/>
          <w:sz w:val="24"/>
          <w:lang w:eastAsia="zh-CN"/>
        </w:rPr>
        <w:t>硕博士研究生</w:t>
      </w:r>
      <w:r>
        <w:rPr>
          <w:rFonts w:ascii="Arial Unicode MS" w:eastAsia="Arial Unicode MS" w:hint="eastAsia"/>
          <w:w w:val="105"/>
          <w:sz w:val="24"/>
          <w:lang w:eastAsia="zh-CN"/>
        </w:rPr>
        <w:t>(</w:t>
      </w:r>
      <w:r>
        <w:rPr>
          <w:rFonts w:ascii="Arial Unicode MS" w:eastAsia="Arial Unicode MS" w:hint="eastAsia"/>
          <w:w w:val="105"/>
          <w:sz w:val="24"/>
          <w:lang w:eastAsia="zh-CN"/>
        </w:rPr>
        <w:t>请附证明</w:t>
      </w:r>
      <w:r>
        <w:rPr>
          <w:rFonts w:ascii="Arial Unicode MS" w:eastAsia="Arial Unicode MS" w:hint="eastAsia"/>
          <w:w w:val="105"/>
          <w:sz w:val="24"/>
          <w:lang w:eastAsia="zh-CN"/>
        </w:rPr>
        <w:t>):65</w:t>
      </w:r>
      <w:r>
        <w:rPr>
          <w:rFonts w:ascii="Arial Unicode MS" w:eastAsia="Arial Unicode MS" w:hint="eastAsia"/>
          <w:spacing w:val="-5"/>
          <w:w w:val="105"/>
          <w:sz w:val="24"/>
          <w:lang w:eastAsia="zh-CN"/>
        </w:rPr>
        <w:t xml:space="preserve"> </w:t>
      </w:r>
      <w:r>
        <w:rPr>
          <w:rFonts w:ascii="Arial Unicode MS" w:eastAsia="Arial Unicode MS" w:hint="eastAsia"/>
          <w:spacing w:val="-5"/>
          <w:w w:val="105"/>
          <w:sz w:val="24"/>
          <w:lang w:eastAsia="zh-CN"/>
        </w:rPr>
        <w:t>英镑</w:t>
      </w:r>
    </w:p>
    <w:p w14:paraId="0A2F1B52" w14:textId="77777777" w:rsidR="00D87852" w:rsidRDefault="001576D2">
      <w:pPr>
        <w:pStyle w:val="ListParagraph"/>
        <w:numPr>
          <w:ilvl w:val="1"/>
          <w:numId w:val="2"/>
        </w:numPr>
        <w:tabs>
          <w:tab w:val="left" w:pos="819"/>
          <w:tab w:val="left" w:pos="820"/>
        </w:tabs>
        <w:spacing w:before="132" w:line="338" w:lineRule="auto"/>
        <w:ind w:left="820" w:right="5238" w:hanging="360"/>
        <w:rPr>
          <w:rFonts w:ascii="Arial Unicode MS" w:eastAsia="Arial Unicode MS"/>
          <w:sz w:val="24"/>
          <w:lang w:eastAsia="zh-CN"/>
        </w:rPr>
      </w:pPr>
      <w:r>
        <w:rPr>
          <w:rFonts w:ascii="Heiti SC" w:eastAsia="Heiti SC" w:hint="eastAsia"/>
          <w:b/>
          <w:spacing w:val="13"/>
          <w:sz w:val="24"/>
          <w:lang w:eastAsia="zh-CN"/>
        </w:rPr>
        <w:t>大会会议餐</w:t>
      </w:r>
      <w:r>
        <w:rPr>
          <w:rFonts w:ascii="Heiti SC" w:eastAsia="Heiti SC" w:hint="eastAsia"/>
          <w:b/>
          <w:spacing w:val="13"/>
          <w:sz w:val="24"/>
          <w:lang w:eastAsia="zh-CN"/>
        </w:rPr>
        <w:t xml:space="preserve"> </w:t>
      </w:r>
      <w:r>
        <w:rPr>
          <w:rFonts w:ascii="Heiti SC" w:eastAsia="Heiti SC" w:hint="eastAsia"/>
          <w:b/>
          <w:spacing w:val="13"/>
          <w:sz w:val="24"/>
          <w:lang w:eastAsia="zh-CN"/>
        </w:rPr>
        <w:t>：</w:t>
      </w:r>
      <w:r>
        <w:rPr>
          <w:b/>
          <w:spacing w:val="5"/>
          <w:sz w:val="24"/>
          <w:lang w:eastAsia="zh-CN"/>
        </w:rPr>
        <w:t>30</w:t>
      </w:r>
      <w:r>
        <w:rPr>
          <w:rFonts w:ascii="Heiti SC" w:eastAsia="Heiti SC" w:hint="eastAsia"/>
          <w:b/>
          <w:spacing w:val="17"/>
          <w:sz w:val="24"/>
          <w:lang w:eastAsia="zh-CN"/>
        </w:rPr>
        <w:t>英镑（可选）</w:t>
      </w:r>
      <w:r>
        <w:rPr>
          <w:rFonts w:ascii="Heiti SC" w:eastAsia="Heiti SC" w:hint="eastAsia"/>
          <w:b/>
          <w:spacing w:val="17"/>
          <w:sz w:val="24"/>
          <w:lang w:eastAsia="zh-CN"/>
        </w:rPr>
        <w:t xml:space="preserve"> </w:t>
      </w:r>
      <w:r>
        <w:rPr>
          <w:rFonts w:ascii="Arial Unicode MS" w:eastAsia="Arial Unicode MS" w:hint="eastAsia"/>
          <w:sz w:val="24"/>
          <w:lang w:eastAsia="zh-CN"/>
        </w:rPr>
        <w:t>其余交通费和食宿费自理。</w:t>
      </w:r>
    </w:p>
    <w:p w14:paraId="4C37D93A" w14:textId="77777777" w:rsidR="00D87852" w:rsidRDefault="001576D2">
      <w:pPr>
        <w:pStyle w:val="Heading4"/>
        <w:spacing w:before="7"/>
        <w:rPr>
          <w:rFonts w:ascii="Heiti SC" w:eastAsia="Heiti SC"/>
          <w:lang w:eastAsia="zh-CN"/>
        </w:rPr>
      </w:pPr>
      <w:r>
        <w:rPr>
          <w:rFonts w:ascii="Heiti SC" w:eastAsia="Heiti SC" w:hint="eastAsia"/>
          <w:lang w:eastAsia="zh-CN"/>
        </w:rPr>
        <w:t>会议摘要与论文</w:t>
      </w:r>
    </w:p>
    <w:p w14:paraId="15956801" w14:textId="77777777" w:rsidR="00D87852" w:rsidRDefault="001576D2">
      <w:pPr>
        <w:pStyle w:val="BodyText"/>
        <w:spacing w:before="175"/>
        <w:ind w:left="526"/>
        <w:rPr>
          <w:rFonts w:ascii="Arial Unicode MS" w:eastAsia="Arial Unicode MS"/>
          <w:lang w:eastAsia="zh-CN"/>
        </w:rPr>
      </w:pPr>
      <w:r>
        <w:rPr>
          <w:rFonts w:ascii="Arial Unicode MS" w:eastAsia="Arial Unicode MS" w:hint="eastAsia"/>
          <w:lang w:eastAsia="zh-CN"/>
        </w:rPr>
        <w:t>本次大会工作语言：中文和英文。</w:t>
      </w:r>
    </w:p>
    <w:p w14:paraId="1FC3B15A" w14:textId="77777777" w:rsidR="00D87852" w:rsidRDefault="001576D2">
      <w:pPr>
        <w:pStyle w:val="BodyText"/>
        <w:spacing w:before="149" w:line="348" w:lineRule="auto"/>
        <w:ind w:left="100" w:right="351" w:firstLine="426"/>
        <w:jc w:val="both"/>
        <w:rPr>
          <w:rFonts w:ascii="Arial Unicode MS" w:eastAsia="Arial Unicode MS"/>
          <w:lang w:eastAsia="zh-CN"/>
        </w:rPr>
      </w:pPr>
      <w:r>
        <w:rPr>
          <w:rFonts w:ascii="Arial Unicode MS" w:eastAsia="Arial Unicode MS" w:hint="eastAsia"/>
          <w:lang w:eastAsia="zh-CN"/>
        </w:rPr>
        <w:t>论文摘要可用中文或英文撰写。摘要内容包括</w:t>
      </w:r>
      <w:r>
        <w:rPr>
          <w:lang w:eastAsia="zh-CN"/>
        </w:rPr>
        <w:t>400</w:t>
      </w:r>
      <w:r>
        <w:rPr>
          <w:rFonts w:ascii="Arial Unicode MS" w:eastAsia="Arial Unicode MS" w:hint="eastAsia"/>
          <w:lang w:eastAsia="zh-CN"/>
        </w:rPr>
        <w:t>个汉字或</w:t>
      </w:r>
      <w:r>
        <w:rPr>
          <w:lang w:eastAsia="zh-CN"/>
        </w:rPr>
        <w:t>260</w:t>
      </w:r>
      <w:r>
        <w:rPr>
          <w:rFonts w:ascii="Arial Unicode MS" w:eastAsia="Arial Unicode MS" w:hint="eastAsia"/>
          <w:lang w:eastAsia="zh-CN"/>
        </w:rPr>
        <w:t>个英文单词，</w:t>
      </w:r>
      <w:r>
        <w:rPr>
          <w:lang w:eastAsia="zh-CN"/>
        </w:rPr>
        <w:t xml:space="preserve">3-5 </w:t>
      </w:r>
      <w:r>
        <w:rPr>
          <w:rFonts w:ascii="Arial Unicode MS" w:eastAsia="Arial Unicode MS" w:hint="eastAsia"/>
          <w:lang w:eastAsia="zh-CN"/>
        </w:rPr>
        <w:t>个关键词，作者姓名、任职机构和电子邮箱。</w:t>
      </w:r>
    </w:p>
    <w:p w14:paraId="31778C02" w14:textId="77777777" w:rsidR="00D87852" w:rsidRDefault="001576D2">
      <w:pPr>
        <w:pStyle w:val="BodyText"/>
        <w:spacing w:line="343" w:lineRule="auto"/>
        <w:ind w:left="100" w:right="347" w:firstLine="426"/>
        <w:jc w:val="both"/>
        <w:rPr>
          <w:rFonts w:ascii="Arial Unicode MS" w:eastAsia="Arial Unicode MS"/>
          <w:lang w:eastAsia="zh-CN"/>
        </w:rPr>
      </w:pPr>
      <w:r>
        <w:rPr>
          <w:rFonts w:ascii="Arial Unicode MS" w:eastAsia="Arial Unicode MS" w:hint="eastAsia"/>
          <w:lang w:eastAsia="zh-CN"/>
        </w:rPr>
        <w:t>本次会议采用</w:t>
      </w:r>
      <w:r>
        <w:rPr>
          <w:rFonts w:ascii="Heiti SC" w:eastAsia="Heiti SC" w:hint="eastAsia"/>
          <w:b/>
          <w:u w:val="single"/>
          <w:lang w:eastAsia="zh-CN"/>
        </w:rPr>
        <w:t>会议发言</w:t>
      </w:r>
      <w:r>
        <w:rPr>
          <w:rFonts w:ascii="Arial Unicode MS" w:eastAsia="Arial Unicode MS" w:hint="eastAsia"/>
          <w:lang w:eastAsia="zh-CN"/>
        </w:rPr>
        <w:t>或</w:t>
      </w:r>
      <w:r>
        <w:rPr>
          <w:rFonts w:ascii="Heiti SC" w:eastAsia="Heiti SC" w:hint="eastAsia"/>
          <w:b/>
          <w:u w:val="single"/>
          <w:lang w:eastAsia="zh-CN"/>
        </w:rPr>
        <w:t>海报展示</w:t>
      </w:r>
      <w:r>
        <w:rPr>
          <w:rFonts w:ascii="Arial Unicode MS" w:eastAsia="Arial Unicode MS" w:hint="eastAsia"/>
          <w:lang w:eastAsia="zh-CN"/>
        </w:rPr>
        <w:t>两种展示形式。论文作者在提交论文时可以注明自己倾向于某种展示方式，作者亦可注明本人倾向于在哪个分议题下进行展示或讨论。如果是</w:t>
      </w:r>
      <w:r>
        <w:rPr>
          <w:rFonts w:ascii="Heiti SC" w:eastAsia="Heiti SC" w:hint="eastAsia"/>
          <w:b/>
          <w:u w:val="single"/>
          <w:lang w:eastAsia="zh-CN"/>
        </w:rPr>
        <w:t>会议发言</w:t>
      </w:r>
      <w:r>
        <w:rPr>
          <w:rFonts w:ascii="Heiti SC" w:eastAsia="Heiti SC" w:hint="eastAsia"/>
          <w:b/>
          <w:lang w:eastAsia="zh-CN"/>
        </w:rPr>
        <w:t>，</w:t>
      </w:r>
      <w:r>
        <w:rPr>
          <w:rFonts w:ascii="Heiti SC" w:eastAsia="Heiti SC" w:hint="eastAsia"/>
          <w:b/>
          <w:lang w:eastAsia="zh-CN"/>
        </w:rPr>
        <w:t xml:space="preserve"> </w:t>
      </w:r>
      <w:r>
        <w:rPr>
          <w:rFonts w:ascii="Arial Unicode MS" w:eastAsia="Arial Unicode MS" w:hint="eastAsia"/>
          <w:lang w:eastAsia="zh-CN"/>
        </w:rPr>
        <w:t>每篇论文的发言时长为</w:t>
      </w:r>
      <w:r>
        <w:rPr>
          <w:rFonts w:ascii="Arial Unicode MS" w:eastAsia="Arial Unicode MS" w:hint="eastAsia"/>
          <w:lang w:eastAsia="zh-CN"/>
        </w:rPr>
        <w:t>20</w:t>
      </w:r>
      <w:r>
        <w:rPr>
          <w:rFonts w:ascii="Arial Unicode MS" w:eastAsia="Arial Unicode MS" w:hint="eastAsia"/>
          <w:lang w:eastAsia="zh-CN"/>
        </w:rPr>
        <w:t>分钟，另有</w:t>
      </w:r>
      <w:r>
        <w:rPr>
          <w:rFonts w:ascii="Arial Unicode MS" w:eastAsia="Arial Unicode MS" w:hint="eastAsia"/>
          <w:lang w:eastAsia="zh-CN"/>
        </w:rPr>
        <w:t>5</w:t>
      </w:r>
      <w:r>
        <w:rPr>
          <w:rFonts w:ascii="Arial Unicode MS" w:eastAsia="Arial Unicode MS" w:hint="eastAsia"/>
          <w:lang w:eastAsia="zh-CN"/>
        </w:rPr>
        <w:t>分钟的问答与讨论；</w:t>
      </w:r>
      <w:r>
        <w:rPr>
          <w:rFonts w:ascii="Arial Unicode MS" w:eastAsia="Arial Unicode MS" w:hint="eastAsia"/>
          <w:lang w:eastAsia="zh-CN"/>
        </w:rPr>
        <w:t xml:space="preserve"> </w:t>
      </w:r>
      <w:r>
        <w:rPr>
          <w:rFonts w:ascii="Arial Unicode MS" w:eastAsia="Arial Unicode MS" w:hint="eastAsia"/>
          <w:lang w:eastAsia="zh-CN"/>
        </w:rPr>
        <w:t>如果是</w:t>
      </w:r>
      <w:r>
        <w:rPr>
          <w:rFonts w:ascii="Heiti SC" w:eastAsia="Heiti SC" w:hint="eastAsia"/>
          <w:b/>
          <w:u w:val="single"/>
          <w:lang w:eastAsia="zh-CN"/>
        </w:rPr>
        <w:t>海报展示</w:t>
      </w:r>
      <w:r>
        <w:rPr>
          <w:rFonts w:ascii="Heiti SC" w:eastAsia="Heiti SC" w:hint="eastAsia"/>
          <w:b/>
          <w:lang w:eastAsia="zh-CN"/>
        </w:rPr>
        <w:t>，</w:t>
      </w:r>
      <w:r>
        <w:rPr>
          <w:rFonts w:ascii="Arial Unicode MS" w:eastAsia="Arial Unicode MS" w:hint="eastAsia"/>
          <w:lang w:eastAsia="zh-CN"/>
        </w:rPr>
        <w:t>大会将提供海报展示和答疑时间，海报可以在整个大会期间张贴。</w:t>
      </w:r>
    </w:p>
    <w:p w14:paraId="5242F90D" w14:textId="77777777" w:rsidR="00D87852" w:rsidRDefault="00D87852">
      <w:pPr>
        <w:pStyle w:val="BodyText"/>
        <w:ind w:left="0"/>
        <w:rPr>
          <w:rFonts w:ascii="Arial Unicode MS"/>
          <w:sz w:val="20"/>
          <w:lang w:eastAsia="zh-CN"/>
        </w:rPr>
      </w:pPr>
    </w:p>
    <w:p w14:paraId="6E5936C5" w14:textId="77777777" w:rsidR="00D87852" w:rsidRDefault="001576D2">
      <w:pPr>
        <w:pStyle w:val="BodyText"/>
        <w:spacing w:before="213" w:line="350" w:lineRule="auto"/>
        <w:ind w:left="100" w:right="280" w:firstLine="426"/>
        <w:rPr>
          <w:rFonts w:ascii="Arial Unicode MS" w:eastAsia="Arial Unicode MS"/>
          <w:lang w:eastAsia="zh-CN"/>
        </w:rPr>
      </w:pPr>
      <w:r>
        <w:rPr>
          <w:rFonts w:ascii="Arial Unicode MS" w:eastAsia="Arial Unicode MS" w:hint="eastAsia"/>
        </w:rPr>
        <w:lastRenderedPageBreak/>
        <w:t>请将论文摘要以</w:t>
      </w:r>
      <w:r>
        <w:t>Word</w:t>
      </w:r>
      <w:r>
        <w:rPr>
          <w:rFonts w:ascii="Arial Unicode MS" w:eastAsia="Arial Unicode MS" w:hint="eastAsia"/>
        </w:rPr>
        <w:t>文档形式寄给马洪骏老师，邮箱为：</w:t>
      </w:r>
      <w:hyperlink r:id="rId11">
        <w:r>
          <w:rPr>
            <w:color w:val="3366FF"/>
          </w:rPr>
          <w:t>conference@bclts.co.uk</w:t>
        </w:r>
      </w:hyperlink>
      <w:r>
        <w:rPr>
          <w:rFonts w:ascii="Arial Unicode MS" w:eastAsia="Arial Unicode MS" w:hint="eastAsia"/>
          <w:color w:val="3366FF"/>
        </w:rPr>
        <w:t>。</w:t>
      </w:r>
      <w:r>
        <w:rPr>
          <w:rFonts w:ascii="Arial Unicode MS" w:eastAsia="Arial Unicode MS" w:hint="eastAsia"/>
          <w:lang w:eastAsia="zh-CN"/>
        </w:rPr>
        <w:t>如需邀请函，请投稿时在邮件中注明。</w:t>
      </w:r>
    </w:p>
    <w:p w14:paraId="6F97159B" w14:textId="77777777" w:rsidR="00D87852" w:rsidRDefault="001576D2">
      <w:pPr>
        <w:pStyle w:val="BodyText"/>
        <w:spacing w:line="318" w:lineRule="exact"/>
        <w:ind w:left="526"/>
        <w:rPr>
          <w:lang w:eastAsia="zh-CN"/>
        </w:rPr>
      </w:pPr>
      <w:r>
        <w:rPr>
          <w:rFonts w:ascii="Arial Unicode MS" w:eastAsia="Arial Unicode MS" w:hint="eastAsia"/>
          <w:lang w:eastAsia="zh-CN"/>
        </w:rPr>
        <w:t>会议其它事宜，请联络李秀萍博士，邮箱为</w:t>
      </w:r>
      <w:r>
        <w:rPr>
          <w:lang w:eastAsia="zh-CN"/>
        </w:rPr>
        <w:t xml:space="preserve">: </w:t>
      </w:r>
      <w:hyperlink r:id="rId12">
        <w:r>
          <w:rPr>
            <w:color w:val="0000FF"/>
            <w:u w:val="single" w:color="0000FF"/>
            <w:lang w:eastAsia="zh-CN"/>
          </w:rPr>
          <w:t>coordinator@bclts.co.uk</w:t>
        </w:r>
      </w:hyperlink>
    </w:p>
    <w:p w14:paraId="1224C6D5" w14:textId="77777777" w:rsidR="00D87852" w:rsidRDefault="00D87852">
      <w:pPr>
        <w:pStyle w:val="BodyText"/>
        <w:ind w:left="0"/>
        <w:rPr>
          <w:sz w:val="20"/>
          <w:lang w:eastAsia="zh-CN"/>
        </w:rPr>
      </w:pPr>
    </w:p>
    <w:p w14:paraId="27ECA608" w14:textId="77777777" w:rsidR="00D87852" w:rsidRDefault="00D87852">
      <w:pPr>
        <w:pStyle w:val="BodyText"/>
        <w:spacing w:before="1"/>
        <w:ind w:left="0"/>
        <w:rPr>
          <w:sz w:val="29"/>
          <w:lang w:eastAsia="zh-CN"/>
        </w:rPr>
      </w:pPr>
    </w:p>
    <w:p w14:paraId="3CAA53C7" w14:textId="77777777" w:rsidR="00D87852" w:rsidRDefault="001576D2">
      <w:pPr>
        <w:pStyle w:val="BodyText"/>
        <w:spacing w:before="50" w:line="350" w:lineRule="auto"/>
        <w:ind w:left="100" w:right="334" w:firstLine="426"/>
        <w:rPr>
          <w:rFonts w:ascii="Arial Unicode MS" w:eastAsia="Arial Unicode MS"/>
          <w:lang w:eastAsia="zh-CN"/>
        </w:rPr>
      </w:pPr>
      <w:r>
        <w:rPr>
          <w:rFonts w:ascii="Arial Unicode MS" w:eastAsia="Arial Unicode MS" w:hint="eastAsia"/>
          <w:lang w:eastAsia="zh-CN"/>
        </w:rPr>
        <w:t>本次大会秉承自愿投稿、匿名评审的原则，会后本执委会将邀请作者提交论文全文，根据不同主题择优编辑成集正式出版。</w:t>
      </w:r>
    </w:p>
    <w:p w14:paraId="6D5CCF15" w14:textId="77777777" w:rsidR="00D87852" w:rsidRDefault="001576D2">
      <w:pPr>
        <w:pStyle w:val="BodyText"/>
        <w:spacing w:line="350" w:lineRule="auto"/>
        <w:ind w:left="100" w:right="280" w:firstLine="480"/>
        <w:rPr>
          <w:rFonts w:ascii="Arial Unicode MS" w:eastAsia="Arial Unicode MS"/>
          <w:lang w:eastAsia="zh-CN"/>
        </w:rPr>
      </w:pPr>
      <w:r>
        <w:rPr>
          <w:rFonts w:ascii="Arial Unicode MS" w:eastAsia="Arial Unicode MS" w:hint="eastAsia"/>
          <w:lang w:eastAsia="zh-CN"/>
        </w:rPr>
        <w:t>欢迎大家积极投稿，踊跃参加。更多会议信息，敬请关注英国汉语教学研究会网站</w:t>
      </w:r>
      <w:hyperlink r:id="rId13">
        <w:r>
          <w:rPr>
            <w:rFonts w:ascii="Arial" w:eastAsia="Arial"/>
            <w:color w:val="0000FF"/>
            <w:u w:val="single" w:color="0000FF"/>
            <w:lang w:eastAsia="zh-CN"/>
          </w:rPr>
          <w:t>http://bclts.co.uk</w:t>
        </w:r>
      </w:hyperlink>
      <w:r>
        <w:rPr>
          <w:rFonts w:ascii="Arial Unicode MS" w:eastAsia="Arial Unicode MS" w:hint="eastAsia"/>
          <w:lang w:eastAsia="zh-CN"/>
        </w:rPr>
        <w:t>。</w:t>
      </w:r>
    </w:p>
    <w:p w14:paraId="1C815802" w14:textId="77777777" w:rsidR="00D87852" w:rsidRDefault="00D87852">
      <w:pPr>
        <w:pStyle w:val="BodyText"/>
        <w:ind w:left="0"/>
        <w:rPr>
          <w:rFonts w:ascii="Arial Unicode MS"/>
          <w:sz w:val="20"/>
          <w:lang w:eastAsia="zh-CN"/>
        </w:rPr>
      </w:pPr>
    </w:p>
    <w:p w14:paraId="291A167A" w14:textId="77777777" w:rsidR="00D87852" w:rsidRDefault="001576D2">
      <w:pPr>
        <w:pStyle w:val="BodyText"/>
        <w:spacing w:before="202" w:line="350" w:lineRule="auto"/>
        <w:ind w:left="4806" w:right="334" w:firstLine="1440"/>
        <w:rPr>
          <w:rFonts w:ascii="Arial Unicode MS" w:eastAsia="Arial Unicode MS"/>
          <w:lang w:eastAsia="zh-CN"/>
        </w:rPr>
      </w:pPr>
      <w:r>
        <w:rPr>
          <w:rFonts w:ascii="Arial Unicode MS" w:eastAsia="Arial Unicode MS" w:hint="eastAsia"/>
          <w:lang w:eastAsia="zh-CN"/>
        </w:rPr>
        <w:t>英国汉语教学研究会执委会第十七届高校国际汉语教学研讨会组委会</w:t>
      </w:r>
    </w:p>
    <w:sectPr w:rsidR="00D87852">
      <w:pgSz w:w="11900" w:h="16840"/>
      <w:pgMar w:top="1380" w:right="1080" w:bottom="1240" w:left="134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CDE6" w14:textId="77777777" w:rsidR="001576D2" w:rsidRDefault="001576D2">
      <w:r>
        <w:separator/>
      </w:r>
    </w:p>
  </w:endnote>
  <w:endnote w:type="continuationSeparator" w:id="0">
    <w:p w14:paraId="61013727" w14:textId="77777777" w:rsidR="001576D2" w:rsidRDefault="0015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iti SC">
    <w:altName w:val="Calibri"/>
    <w:panose1 w:val="02000000000000000000"/>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C957" w14:textId="77777777" w:rsidR="00D87852" w:rsidRDefault="001576D2">
    <w:pPr>
      <w:pStyle w:val="BodyText"/>
      <w:spacing w:line="14" w:lineRule="auto"/>
      <w:ind w:left="0"/>
      <w:rPr>
        <w:sz w:val="20"/>
      </w:rPr>
    </w:pPr>
    <w:r>
      <w:pict w14:anchorId="7258E256">
        <v:shapetype id="_x0000_t202" coordsize="21600,21600" o:spt="202" path="m,l,21600r21600,l21600,xe">
          <v:stroke joinstyle="miter"/>
          <v:path gradientshapeok="t" o:connecttype="rect"/>
        </v:shapetype>
        <v:shape id="_x0000_s2049" type="#_x0000_t202" alt="" style="position:absolute;margin-left:515.7pt;margin-top:778.8pt;width:9.5pt;height:15.2pt;z-index:-251658752;mso-wrap-style:square;mso-wrap-edited:f;mso-width-percent:0;mso-height-percent:0;mso-position-horizontal-relative:page;mso-position-vertical-relative:page;mso-width-percent:0;mso-height-percent:0;v-text-anchor:top" filled="f" stroked="f">
          <v:textbox inset="0,0,0,0">
            <w:txbxContent>
              <w:p w14:paraId="4FFA6ED0" w14:textId="77777777" w:rsidR="00D87852" w:rsidRDefault="001576D2">
                <w:pPr>
                  <w:spacing w:before="28"/>
                  <w:ind w:left="40"/>
                  <w:rPr>
                    <w:rFonts w:ascii="Arial"/>
                    <w:sz w:val="21"/>
                  </w:rPr>
                </w:pPr>
                <w:r>
                  <w:fldChar w:fldCharType="begin"/>
                </w:r>
                <w:r>
                  <w:rPr>
                    <w:rFonts w:ascii="Arial"/>
                    <w:w w:val="93"/>
                    <w:sz w:val="21"/>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B0DA4" w14:textId="77777777" w:rsidR="001576D2" w:rsidRDefault="001576D2">
      <w:r>
        <w:separator/>
      </w:r>
    </w:p>
  </w:footnote>
  <w:footnote w:type="continuationSeparator" w:id="0">
    <w:p w14:paraId="71DC3029" w14:textId="77777777" w:rsidR="001576D2" w:rsidRDefault="0015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C2F57"/>
    <w:multiLevelType w:val="hybridMultilevel"/>
    <w:tmpl w:val="B95A4D24"/>
    <w:lvl w:ilvl="0" w:tplc="E6AC1270">
      <w:numFmt w:val="bullet"/>
      <w:lvlText w:val="•"/>
      <w:lvlJc w:val="left"/>
      <w:pPr>
        <w:ind w:left="820" w:hanging="294"/>
      </w:pPr>
      <w:rPr>
        <w:rFonts w:ascii="Symbol" w:eastAsia="Symbol" w:hAnsi="Symbol" w:cs="Symbol" w:hint="default"/>
        <w:w w:val="100"/>
        <w:sz w:val="24"/>
        <w:szCs w:val="24"/>
      </w:rPr>
    </w:lvl>
    <w:lvl w:ilvl="1" w:tplc="B0DA0B24">
      <w:numFmt w:val="bullet"/>
      <w:lvlText w:val="•"/>
      <w:lvlJc w:val="left"/>
      <w:pPr>
        <w:ind w:left="1686" w:hanging="294"/>
      </w:pPr>
      <w:rPr>
        <w:rFonts w:hint="default"/>
      </w:rPr>
    </w:lvl>
    <w:lvl w:ilvl="2" w:tplc="DFCE5D26">
      <w:numFmt w:val="bullet"/>
      <w:lvlText w:val="•"/>
      <w:lvlJc w:val="left"/>
      <w:pPr>
        <w:ind w:left="2552" w:hanging="294"/>
      </w:pPr>
      <w:rPr>
        <w:rFonts w:hint="default"/>
      </w:rPr>
    </w:lvl>
    <w:lvl w:ilvl="3" w:tplc="0FB2904C">
      <w:numFmt w:val="bullet"/>
      <w:lvlText w:val="•"/>
      <w:lvlJc w:val="left"/>
      <w:pPr>
        <w:ind w:left="3418" w:hanging="294"/>
      </w:pPr>
      <w:rPr>
        <w:rFonts w:hint="default"/>
      </w:rPr>
    </w:lvl>
    <w:lvl w:ilvl="4" w:tplc="26B2E728">
      <w:numFmt w:val="bullet"/>
      <w:lvlText w:val="•"/>
      <w:lvlJc w:val="left"/>
      <w:pPr>
        <w:ind w:left="4284" w:hanging="294"/>
      </w:pPr>
      <w:rPr>
        <w:rFonts w:hint="default"/>
      </w:rPr>
    </w:lvl>
    <w:lvl w:ilvl="5" w:tplc="6DDE54D8">
      <w:numFmt w:val="bullet"/>
      <w:lvlText w:val="•"/>
      <w:lvlJc w:val="left"/>
      <w:pPr>
        <w:ind w:left="5150" w:hanging="294"/>
      </w:pPr>
      <w:rPr>
        <w:rFonts w:hint="default"/>
      </w:rPr>
    </w:lvl>
    <w:lvl w:ilvl="6" w:tplc="415CD264">
      <w:numFmt w:val="bullet"/>
      <w:lvlText w:val="•"/>
      <w:lvlJc w:val="left"/>
      <w:pPr>
        <w:ind w:left="6016" w:hanging="294"/>
      </w:pPr>
      <w:rPr>
        <w:rFonts w:hint="default"/>
      </w:rPr>
    </w:lvl>
    <w:lvl w:ilvl="7" w:tplc="F782FABC">
      <w:numFmt w:val="bullet"/>
      <w:lvlText w:val="•"/>
      <w:lvlJc w:val="left"/>
      <w:pPr>
        <w:ind w:left="6882" w:hanging="294"/>
      </w:pPr>
      <w:rPr>
        <w:rFonts w:hint="default"/>
      </w:rPr>
    </w:lvl>
    <w:lvl w:ilvl="8" w:tplc="A3F20A18">
      <w:numFmt w:val="bullet"/>
      <w:lvlText w:val="•"/>
      <w:lvlJc w:val="left"/>
      <w:pPr>
        <w:ind w:left="7748" w:hanging="294"/>
      </w:pPr>
      <w:rPr>
        <w:rFonts w:hint="default"/>
      </w:rPr>
    </w:lvl>
  </w:abstractNum>
  <w:abstractNum w:abstractNumId="1" w15:restartNumberingAfterBreak="0">
    <w:nsid w:val="58F1513A"/>
    <w:multiLevelType w:val="hybridMultilevel"/>
    <w:tmpl w:val="CCD6C87C"/>
    <w:lvl w:ilvl="0" w:tplc="EC8435A2">
      <w:numFmt w:val="bullet"/>
      <w:lvlText w:val="•"/>
      <w:lvlJc w:val="left"/>
      <w:pPr>
        <w:ind w:left="460" w:hanging="360"/>
      </w:pPr>
      <w:rPr>
        <w:rFonts w:ascii="Symbol" w:eastAsia="Symbol" w:hAnsi="Symbol" w:cs="Symbol" w:hint="default"/>
        <w:spacing w:val="-1"/>
        <w:w w:val="100"/>
        <w:sz w:val="24"/>
        <w:szCs w:val="24"/>
      </w:rPr>
    </w:lvl>
    <w:lvl w:ilvl="1" w:tplc="13ECAB92">
      <w:numFmt w:val="bullet"/>
      <w:lvlText w:val="•"/>
      <w:lvlJc w:val="left"/>
      <w:pPr>
        <w:ind w:left="460" w:hanging="171"/>
      </w:pPr>
      <w:rPr>
        <w:rFonts w:ascii="Symbol" w:eastAsia="Symbol" w:hAnsi="Symbol" w:cs="Symbol" w:hint="default"/>
        <w:w w:val="89"/>
        <w:sz w:val="24"/>
        <w:szCs w:val="24"/>
      </w:rPr>
    </w:lvl>
    <w:lvl w:ilvl="2" w:tplc="7C427E6E">
      <w:numFmt w:val="bullet"/>
      <w:lvlText w:val="•"/>
      <w:lvlJc w:val="left"/>
      <w:pPr>
        <w:ind w:left="1755" w:hanging="171"/>
      </w:pPr>
      <w:rPr>
        <w:rFonts w:hint="default"/>
      </w:rPr>
    </w:lvl>
    <w:lvl w:ilvl="3" w:tplc="B6C2DD34">
      <w:numFmt w:val="bullet"/>
      <w:lvlText w:val="•"/>
      <w:lvlJc w:val="left"/>
      <w:pPr>
        <w:ind w:left="2691" w:hanging="171"/>
      </w:pPr>
      <w:rPr>
        <w:rFonts w:hint="default"/>
      </w:rPr>
    </w:lvl>
    <w:lvl w:ilvl="4" w:tplc="C356763A">
      <w:numFmt w:val="bullet"/>
      <w:lvlText w:val="•"/>
      <w:lvlJc w:val="left"/>
      <w:pPr>
        <w:ind w:left="3626" w:hanging="171"/>
      </w:pPr>
      <w:rPr>
        <w:rFonts w:hint="default"/>
      </w:rPr>
    </w:lvl>
    <w:lvl w:ilvl="5" w:tplc="0D7232F2">
      <w:numFmt w:val="bullet"/>
      <w:lvlText w:val="•"/>
      <w:lvlJc w:val="left"/>
      <w:pPr>
        <w:ind w:left="4562" w:hanging="171"/>
      </w:pPr>
      <w:rPr>
        <w:rFonts w:hint="default"/>
      </w:rPr>
    </w:lvl>
    <w:lvl w:ilvl="6" w:tplc="F18C0CDE">
      <w:numFmt w:val="bullet"/>
      <w:lvlText w:val="•"/>
      <w:lvlJc w:val="left"/>
      <w:pPr>
        <w:ind w:left="5497" w:hanging="171"/>
      </w:pPr>
      <w:rPr>
        <w:rFonts w:hint="default"/>
      </w:rPr>
    </w:lvl>
    <w:lvl w:ilvl="7" w:tplc="F822F142">
      <w:numFmt w:val="bullet"/>
      <w:lvlText w:val="•"/>
      <w:lvlJc w:val="left"/>
      <w:pPr>
        <w:ind w:left="6433" w:hanging="171"/>
      </w:pPr>
      <w:rPr>
        <w:rFonts w:hint="default"/>
      </w:rPr>
    </w:lvl>
    <w:lvl w:ilvl="8" w:tplc="0BC2580E">
      <w:numFmt w:val="bullet"/>
      <w:lvlText w:val="•"/>
      <w:lvlJc w:val="left"/>
      <w:pPr>
        <w:ind w:left="7368" w:hanging="17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87852"/>
    <w:rsid w:val="001576D2"/>
    <w:rsid w:val="00D87852"/>
    <w:rsid w:val="00F325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CBDE40"/>
  <w15:docId w15:val="{04927DE8-61C9-1C46-AD0B-988E7F8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
      <w:ind w:left="6" w:right="258"/>
      <w:jc w:val="center"/>
      <w:outlineLvl w:val="0"/>
    </w:pPr>
    <w:rPr>
      <w:b/>
      <w:bCs/>
      <w:sz w:val="31"/>
      <w:szCs w:val="31"/>
    </w:rPr>
  </w:style>
  <w:style w:type="paragraph" w:styleId="Heading2">
    <w:name w:val="heading 2"/>
    <w:basedOn w:val="Normal"/>
    <w:uiPriority w:val="9"/>
    <w:unhideWhenUsed/>
    <w:qFormat/>
    <w:pPr>
      <w:ind w:left="233" w:right="285"/>
      <w:outlineLvl w:val="1"/>
    </w:pPr>
    <w:rPr>
      <w:sz w:val="28"/>
      <w:szCs w:val="28"/>
    </w:rPr>
  </w:style>
  <w:style w:type="paragraph" w:styleId="Heading3">
    <w:name w:val="heading 3"/>
    <w:basedOn w:val="Normal"/>
    <w:uiPriority w:val="9"/>
    <w:unhideWhenUsed/>
    <w:qFormat/>
    <w:pPr>
      <w:ind w:left="233" w:right="285"/>
      <w:jc w:val="center"/>
      <w:outlineLvl w:val="2"/>
    </w:pPr>
    <w:rPr>
      <w:sz w:val="26"/>
      <w:szCs w:val="26"/>
    </w:rPr>
  </w:style>
  <w:style w:type="paragraph" w:styleId="Heading4">
    <w:name w:val="heading 4"/>
    <w:basedOn w:val="Normal"/>
    <w:uiPriority w:val="9"/>
    <w:unhideWhenUsed/>
    <w:qFormat/>
    <w:pPr>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4"/>
      <w:szCs w:val="24"/>
    </w:rPr>
  </w:style>
  <w:style w:type="paragraph" w:styleId="ListParagraph">
    <w:name w:val="List Paragraph"/>
    <w:basedOn w:val="Normal"/>
    <w:uiPriority w:val="1"/>
    <w:qFormat/>
    <w:pPr>
      <w:spacing w:before="136"/>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nference@bclts.co.uk" TargetMode="External"/><Relationship Id="rId13" Type="http://schemas.openxmlformats.org/officeDocument/2006/relationships/hyperlink" Target="http://bclts.co.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coordinator@bcl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ference@bclt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clts.co.uk/" TargetMode="External"/><Relationship Id="rId4" Type="http://schemas.openxmlformats.org/officeDocument/2006/relationships/webSettings" Target="webSettings.xml"/><Relationship Id="rId9" Type="http://schemas.openxmlformats.org/officeDocument/2006/relationships/hyperlink" Target="mailto:coordinator@bcl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 Shao</cp:lastModifiedBy>
  <cp:revision>2</cp:revision>
  <dcterms:created xsi:type="dcterms:W3CDTF">2019-04-23T15:35:00Z</dcterms:created>
  <dcterms:modified xsi:type="dcterms:W3CDTF">2019-04-23T14:36:00Z</dcterms:modified>
</cp:coreProperties>
</file>