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852" w:rsidRDefault="001576D2">
      <w:pPr>
        <w:spacing w:before="68" w:line="351" w:lineRule="exact"/>
        <w:ind w:left="233" w:right="284"/>
        <w:jc w:val="center"/>
        <w:rPr>
          <w:sz w:val="31"/>
        </w:rPr>
      </w:pPr>
      <w:bookmarkStart w:id="0" w:name="_GoBack"/>
      <w:proofErr w:type="gramStart"/>
      <w:r>
        <w:rPr>
          <w:sz w:val="31"/>
        </w:rPr>
        <w:t>CALL  FOR</w:t>
      </w:r>
      <w:proofErr w:type="gramEnd"/>
      <w:r>
        <w:rPr>
          <w:sz w:val="31"/>
        </w:rPr>
        <w:t xml:space="preserve"> PAPERS</w:t>
      </w:r>
    </w:p>
    <w:p w:rsidR="00D87852" w:rsidRDefault="001576D2">
      <w:pPr>
        <w:spacing w:line="416" w:lineRule="exact"/>
        <w:ind w:left="230" w:right="285"/>
        <w:jc w:val="center"/>
        <w:rPr>
          <w:rFonts w:ascii="Arial Unicode MS" w:eastAsia="Arial Unicode MS"/>
          <w:sz w:val="31"/>
        </w:rPr>
      </w:pPr>
      <w:r>
        <w:rPr>
          <w:rFonts w:ascii="Arial Unicode MS" w:eastAsia="Arial Unicode MS" w:hint="eastAsia"/>
          <w:sz w:val="31"/>
        </w:rPr>
        <w:t xml:space="preserve">（ </w:t>
      </w:r>
      <w:r w:rsidR="00A3433F">
        <w:rPr>
          <w:sz w:val="31"/>
        </w:rPr>
        <w:t>1</w:t>
      </w:r>
      <w:proofErr w:type="gramStart"/>
      <w:r w:rsidR="00A3433F">
        <w:rPr>
          <w:sz w:val="31"/>
        </w:rPr>
        <w:t>st</w:t>
      </w:r>
      <w:r>
        <w:rPr>
          <w:position w:val="15"/>
          <w:sz w:val="20"/>
        </w:rPr>
        <w:t xml:space="preserve"> </w:t>
      </w:r>
      <w:r w:rsidR="00A3433F">
        <w:rPr>
          <w:position w:val="15"/>
          <w:sz w:val="20"/>
        </w:rPr>
        <w:t xml:space="preserve"> </w:t>
      </w:r>
      <w:r>
        <w:rPr>
          <w:sz w:val="31"/>
        </w:rPr>
        <w:t>Call</w:t>
      </w:r>
      <w:proofErr w:type="gramEnd"/>
      <w:r w:rsidR="008B0583">
        <w:rPr>
          <w:sz w:val="31"/>
        </w:rPr>
        <w:t xml:space="preserve"> Draft </w:t>
      </w:r>
      <w:r>
        <w:rPr>
          <w:rFonts w:ascii="Arial Unicode MS" w:eastAsia="Arial Unicode MS" w:hint="eastAsia"/>
          <w:sz w:val="31"/>
        </w:rPr>
        <w:t>）</w:t>
      </w:r>
    </w:p>
    <w:p w:rsidR="00D87852" w:rsidRDefault="001576D2">
      <w:pPr>
        <w:pStyle w:val="Heading1"/>
        <w:spacing w:before="15" w:line="249" w:lineRule="auto"/>
        <w:ind w:left="232" w:right="285"/>
      </w:pPr>
      <w:r>
        <w:t xml:space="preserve">Teaching Chinese as an </w:t>
      </w:r>
      <w:r w:rsidR="00A3433F">
        <w:t>International Language in the 5G Era</w:t>
      </w:r>
    </w:p>
    <w:p w:rsidR="00D87852" w:rsidRDefault="00D87852">
      <w:pPr>
        <w:pStyle w:val="BodyText"/>
        <w:spacing w:before="5"/>
        <w:ind w:left="0"/>
        <w:rPr>
          <w:b/>
          <w:sz w:val="32"/>
        </w:rPr>
      </w:pPr>
    </w:p>
    <w:p w:rsidR="00D87852" w:rsidRDefault="00A3433F">
      <w:pPr>
        <w:pStyle w:val="Heading2"/>
        <w:spacing w:before="1"/>
        <w:ind w:left="1658" w:right="1613" w:firstLine="886"/>
      </w:pPr>
      <w:r>
        <w:t>The 18</w:t>
      </w:r>
      <w:proofErr w:type="spellStart"/>
      <w:r w:rsidR="001576D2">
        <w:rPr>
          <w:position w:val="13"/>
          <w:sz w:val="17"/>
        </w:rPr>
        <w:t>th</w:t>
      </w:r>
      <w:proofErr w:type="spellEnd"/>
      <w:r w:rsidR="001576D2">
        <w:rPr>
          <w:position w:val="13"/>
          <w:sz w:val="17"/>
        </w:rPr>
        <w:t xml:space="preserve"> </w:t>
      </w:r>
      <w:r w:rsidR="001576D2">
        <w:t>International Conference on Teaching and Learning Chinese in Higher Education</w:t>
      </w:r>
    </w:p>
    <w:p w:rsidR="00D87852" w:rsidRDefault="00A3433F">
      <w:pPr>
        <w:ind w:left="233" w:right="285"/>
        <w:jc w:val="center"/>
        <w:rPr>
          <w:sz w:val="28"/>
        </w:rPr>
      </w:pPr>
      <w:r>
        <w:rPr>
          <w:sz w:val="28"/>
        </w:rPr>
        <w:t>The 2020</w:t>
      </w:r>
      <w:r w:rsidR="001576D2">
        <w:rPr>
          <w:sz w:val="28"/>
        </w:rPr>
        <w:t xml:space="preserve"> Annual</w:t>
      </w:r>
      <w:r>
        <w:rPr>
          <w:sz w:val="28"/>
        </w:rPr>
        <w:t xml:space="preserve"> International</w:t>
      </w:r>
      <w:r w:rsidR="001576D2">
        <w:rPr>
          <w:sz w:val="28"/>
        </w:rPr>
        <w:t xml:space="preserve"> Conference of the British Chinese Language Teaching Society (BCLTS)</w:t>
      </w:r>
    </w:p>
    <w:p w:rsidR="00D87852" w:rsidRDefault="00D87852">
      <w:pPr>
        <w:pStyle w:val="BodyText"/>
        <w:spacing w:before="9"/>
        <w:ind w:left="0"/>
        <w:rPr>
          <w:sz w:val="25"/>
          <w:lang w:eastAsia="zh-CN"/>
        </w:rPr>
      </w:pPr>
    </w:p>
    <w:p w:rsidR="00D87852" w:rsidRDefault="00BB13CB">
      <w:pPr>
        <w:pStyle w:val="Heading3"/>
      </w:pPr>
      <w:r>
        <w:t>29 June-1</w:t>
      </w:r>
      <w:r w:rsidRPr="00BB13CB">
        <w:rPr>
          <w:vertAlign w:val="superscript"/>
        </w:rPr>
        <w:t>st</w:t>
      </w:r>
      <w:r>
        <w:t xml:space="preserve"> July</w:t>
      </w:r>
      <w:r w:rsidR="001576D2">
        <w:t xml:space="preserve"> 20</w:t>
      </w:r>
      <w:r w:rsidR="00A3433F">
        <w:t xml:space="preserve">20 </w:t>
      </w:r>
    </w:p>
    <w:bookmarkEnd w:id="0"/>
    <w:p w:rsidR="00D87852" w:rsidRDefault="00D87852">
      <w:pPr>
        <w:pStyle w:val="BodyText"/>
        <w:spacing w:before="1"/>
        <w:ind w:left="0"/>
        <w:rPr>
          <w:sz w:val="26"/>
        </w:rPr>
      </w:pPr>
    </w:p>
    <w:p w:rsidR="00D87852" w:rsidRDefault="00C53414">
      <w:pPr>
        <w:ind w:left="233" w:right="284"/>
        <w:jc w:val="center"/>
        <w:rPr>
          <w:sz w:val="26"/>
        </w:rPr>
      </w:pPr>
      <w:r>
        <w:rPr>
          <w:sz w:val="26"/>
        </w:rPr>
        <w:t xml:space="preserve">Organised </w:t>
      </w:r>
      <w:r w:rsidR="001576D2">
        <w:rPr>
          <w:sz w:val="26"/>
        </w:rPr>
        <w:t xml:space="preserve">by </w:t>
      </w:r>
      <w:r>
        <w:rPr>
          <w:sz w:val="26"/>
        </w:rPr>
        <w:t xml:space="preserve">the </w:t>
      </w:r>
      <w:r w:rsidR="001576D2">
        <w:rPr>
          <w:sz w:val="26"/>
        </w:rPr>
        <w:t>B</w:t>
      </w:r>
      <w:r w:rsidR="00A3433F">
        <w:rPr>
          <w:sz w:val="26"/>
        </w:rPr>
        <w:t>ritish Chinese Language Teaching Society</w:t>
      </w:r>
      <w:r w:rsidR="000D0399">
        <w:rPr>
          <w:sz w:val="26"/>
        </w:rPr>
        <w:t xml:space="preserve"> </w:t>
      </w:r>
      <w:r w:rsidR="00A3433F">
        <w:rPr>
          <w:sz w:val="26"/>
        </w:rPr>
        <w:t>(BCLT</w:t>
      </w:r>
      <w:r w:rsidR="001576D2">
        <w:rPr>
          <w:sz w:val="26"/>
        </w:rPr>
        <w:t>S</w:t>
      </w:r>
      <w:r w:rsidR="00A3433F">
        <w:rPr>
          <w:sz w:val="26"/>
        </w:rPr>
        <w:t>)</w:t>
      </w:r>
    </w:p>
    <w:p w:rsidR="00D87852" w:rsidRDefault="00D87852">
      <w:pPr>
        <w:pStyle w:val="BodyText"/>
        <w:spacing w:before="8"/>
        <w:ind w:left="0"/>
        <w:rPr>
          <w:sz w:val="25"/>
        </w:rPr>
      </w:pPr>
    </w:p>
    <w:p w:rsidR="00D87852" w:rsidRDefault="007F6542">
      <w:pPr>
        <w:ind w:left="233" w:right="285"/>
        <w:jc w:val="center"/>
        <w:rPr>
          <w:sz w:val="26"/>
        </w:rPr>
      </w:pPr>
      <w:r>
        <w:rPr>
          <w:sz w:val="26"/>
        </w:rPr>
        <w:t xml:space="preserve">Hosted and </w:t>
      </w:r>
      <w:r w:rsidR="00A3433F">
        <w:rPr>
          <w:sz w:val="26"/>
        </w:rPr>
        <w:t>Co-</w:t>
      </w:r>
      <w:r w:rsidR="001A2D5B">
        <w:rPr>
          <w:sz w:val="26"/>
        </w:rPr>
        <w:t>organi</w:t>
      </w:r>
      <w:r w:rsidR="007E6283">
        <w:rPr>
          <w:sz w:val="26"/>
        </w:rPr>
        <w:t>s</w:t>
      </w:r>
      <w:r w:rsidR="001A2D5B">
        <w:rPr>
          <w:sz w:val="26"/>
        </w:rPr>
        <w:t>ed</w:t>
      </w:r>
      <w:r w:rsidR="00A3433F">
        <w:rPr>
          <w:sz w:val="26"/>
        </w:rPr>
        <w:t xml:space="preserve"> by</w:t>
      </w:r>
      <w:r w:rsidR="001576D2">
        <w:rPr>
          <w:sz w:val="26"/>
        </w:rPr>
        <w:t xml:space="preserve"> the Confucius Institute, </w:t>
      </w:r>
      <w:r w:rsidR="00A3433F">
        <w:rPr>
          <w:sz w:val="26"/>
        </w:rPr>
        <w:t xml:space="preserve">Bangor </w:t>
      </w:r>
      <w:r w:rsidR="001576D2">
        <w:rPr>
          <w:sz w:val="26"/>
        </w:rPr>
        <w:t>University, UK</w:t>
      </w:r>
    </w:p>
    <w:p w:rsidR="00D87852" w:rsidRDefault="00D87852">
      <w:pPr>
        <w:pStyle w:val="BodyText"/>
        <w:spacing w:before="9"/>
        <w:ind w:left="0"/>
        <w:rPr>
          <w:sz w:val="37"/>
        </w:rPr>
      </w:pPr>
    </w:p>
    <w:p w:rsidR="00D25D00" w:rsidRPr="00C41DE7" w:rsidRDefault="001576D2" w:rsidP="007E6283">
      <w:pPr>
        <w:pStyle w:val="BodyText"/>
        <w:spacing w:line="357" w:lineRule="auto"/>
        <w:ind w:left="100" w:right="153"/>
        <w:jc w:val="both"/>
        <w:rPr>
          <w:highlight w:val="yellow"/>
        </w:rPr>
      </w:pPr>
      <w:r>
        <w:t xml:space="preserve">The British Chinese Language Teaching Society (BCLTS </w:t>
      </w:r>
      <w:hyperlink r:id="rId10" w:history="1">
        <w:r w:rsidR="00A3433F" w:rsidRPr="002B1703">
          <w:rPr>
            <w:rStyle w:val="Hyperlink"/>
          </w:rPr>
          <w:t>www.bclts.co.uk</w:t>
        </w:r>
      </w:hyperlink>
      <w:r w:rsidR="00A3433F">
        <w:t xml:space="preserve"> and </w:t>
      </w:r>
      <w:r w:rsidR="000D0399">
        <w:t xml:space="preserve">new website </w:t>
      </w:r>
      <w:hyperlink r:id="rId11" w:history="1">
        <w:r w:rsidR="000D0399" w:rsidRPr="002B1703">
          <w:rPr>
            <w:rStyle w:val="Hyperlink"/>
          </w:rPr>
          <w:t>www.bclts.org.ac.uk</w:t>
        </w:r>
      </w:hyperlink>
      <w:r w:rsidR="000D0399">
        <w:t xml:space="preserve"> </w:t>
      </w:r>
      <w:r>
        <w:t xml:space="preserve">) is a non-profit organisation </w:t>
      </w:r>
      <w:r w:rsidR="004016B5">
        <w:t xml:space="preserve">founded in 1997 as </w:t>
      </w:r>
      <w:r>
        <w:t xml:space="preserve">the academic society for Chinese language teachers </w:t>
      </w:r>
      <w:r w:rsidR="004016B5">
        <w:t xml:space="preserve">and researchers </w:t>
      </w:r>
      <w:r>
        <w:t xml:space="preserve">from </w:t>
      </w:r>
      <w:r w:rsidR="004016B5">
        <w:t xml:space="preserve">the </w:t>
      </w:r>
      <w:r>
        <w:t xml:space="preserve">UK universities. </w:t>
      </w:r>
      <w:r w:rsidR="004016B5" w:rsidRPr="004016B5">
        <w:t>It is a sub-group of the British Association for Chinese Studies (BACs). The primary role of the Society is to work to enhance the quality of teaching of Chinese as a second/foreign language in Higher Education level and to promote research into international Chinese language education. In addition, it offers networking opportunities to Chinese language teachers all over the world. Currently</w:t>
      </w:r>
      <w:r w:rsidR="00C53414">
        <w:t>,</w:t>
      </w:r>
      <w:r w:rsidR="004016B5" w:rsidRPr="004016B5">
        <w:t xml:space="preserve"> the BCLTS has around 100 individual members from nearly 50 UK universities and colleges, together with several institute members (Confucius institutes at different UK universities). </w:t>
      </w:r>
      <w:r w:rsidR="004016B5">
        <w:t xml:space="preserve">In recent years, the </w:t>
      </w:r>
      <w:r w:rsidR="004016B5" w:rsidRPr="004016B5">
        <w:t xml:space="preserve">BCLTS has been playing more and more active role in leading the British Chinese language teaching and research. </w:t>
      </w:r>
      <w:r w:rsidR="004016B5">
        <w:t>After last year’s great success of</w:t>
      </w:r>
      <w:r w:rsidR="004016B5" w:rsidRPr="004016B5">
        <w:t xml:space="preserve"> our annual conference in conjunction with</w:t>
      </w:r>
      <w:r w:rsidR="004016B5">
        <w:t xml:space="preserve"> the </w:t>
      </w:r>
      <w:r w:rsidR="004016B5" w:rsidRPr="004016B5">
        <w:t>Lancaster</w:t>
      </w:r>
      <w:r w:rsidR="004016B5">
        <w:t xml:space="preserve"> University Confucius Institute, w</w:t>
      </w:r>
      <w:r>
        <w:t>e are very pleased to announce that the</w:t>
      </w:r>
      <w:r w:rsidR="00A3433F">
        <w:t xml:space="preserve"> </w:t>
      </w:r>
      <w:r>
        <w:t>1</w:t>
      </w:r>
      <w:r w:rsidR="00A3433F">
        <w:t>8</w:t>
      </w:r>
      <w:r>
        <w:t xml:space="preserve">th International Conference of BCLTS, with the theme of </w:t>
      </w:r>
      <w:r w:rsidR="00D25D00" w:rsidRPr="00D25D00">
        <w:rPr>
          <w:rFonts w:ascii="TimesNewRomanPS-BoldItalicMT"/>
          <w:b/>
          <w:bCs/>
          <w:i/>
        </w:rPr>
        <w:t>Teaching Chinese as an International Language in the 5G Era</w:t>
      </w:r>
      <w:r w:rsidR="00D25D00">
        <w:rPr>
          <w:rFonts w:ascii="TimesNewRomanPS-BoldItalicMT"/>
          <w:b/>
          <w:bCs/>
          <w:i/>
        </w:rPr>
        <w:t xml:space="preserve"> </w:t>
      </w:r>
      <w:r>
        <w:t>is open for the submission of paper</w:t>
      </w:r>
      <w:r w:rsidR="004016B5">
        <w:t xml:space="preserve"> abstracts and workshop</w:t>
      </w:r>
      <w:r>
        <w:t xml:space="preserve"> proposals now. The 1</w:t>
      </w:r>
      <w:r w:rsidR="00D25D00">
        <w:t>8</w:t>
      </w:r>
      <w:proofErr w:type="spellStart"/>
      <w:r>
        <w:rPr>
          <w:position w:val="11"/>
          <w:sz w:val="16"/>
        </w:rPr>
        <w:t>th</w:t>
      </w:r>
      <w:proofErr w:type="spellEnd"/>
      <w:r>
        <w:rPr>
          <w:position w:val="11"/>
          <w:sz w:val="16"/>
        </w:rPr>
        <w:t xml:space="preserve"> </w:t>
      </w:r>
      <w:r w:rsidR="00987930">
        <w:t xml:space="preserve">International Annual Conference </w:t>
      </w:r>
      <w:r>
        <w:t xml:space="preserve">of BCLTS will be hosted </w:t>
      </w:r>
      <w:r w:rsidR="007F6542">
        <w:t xml:space="preserve">and </w:t>
      </w:r>
      <w:r w:rsidR="00D25D00">
        <w:t>co-organized by</w:t>
      </w:r>
      <w:r>
        <w:t xml:space="preserve"> the Confucius Institute at </w:t>
      </w:r>
      <w:r w:rsidR="00D25D00">
        <w:t>Bangor</w:t>
      </w:r>
      <w:r>
        <w:t xml:space="preserve"> University from </w:t>
      </w:r>
      <w:r w:rsidR="00E95571" w:rsidRPr="004016B5">
        <w:rPr>
          <w:b/>
        </w:rPr>
        <w:t>29</w:t>
      </w:r>
      <w:r w:rsidR="00E95571" w:rsidRPr="004016B5">
        <w:rPr>
          <w:b/>
          <w:vertAlign w:val="superscript"/>
        </w:rPr>
        <w:t>th</w:t>
      </w:r>
      <w:r w:rsidR="00E95571" w:rsidRPr="004016B5">
        <w:rPr>
          <w:b/>
        </w:rPr>
        <w:t xml:space="preserve"> June</w:t>
      </w:r>
      <w:r w:rsidR="00D25D00" w:rsidRPr="004016B5">
        <w:rPr>
          <w:b/>
        </w:rPr>
        <w:t xml:space="preserve"> to </w:t>
      </w:r>
      <w:r w:rsidR="004016B5">
        <w:rPr>
          <w:b/>
        </w:rPr>
        <w:t>1</w:t>
      </w:r>
      <w:proofErr w:type="gramStart"/>
      <w:r w:rsidR="004016B5" w:rsidRPr="004016B5">
        <w:rPr>
          <w:b/>
          <w:vertAlign w:val="superscript"/>
        </w:rPr>
        <w:t>st</w:t>
      </w:r>
      <w:r w:rsidR="004016B5">
        <w:rPr>
          <w:b/>
        </w:rPr>
        <w:t xml:space="preserve"> </w:t>
      </w:r>
      <w:r w:rsidRPr="004016B5">
        <w:rPr>
          <w:b/>
          <w:position w:val="11"/>
          <w:sz w:val="16"/>
        </w:rPr>
        <w:t xml:space="preserve"> </w:t>
      </w:r>
      <w:r w:rsidRPr="004016B5">
        <w:rPr>
          <w:b/>
        </w:rPr>
        <w:t>July</w:t>
      </w:r>
      <w:proofErr w:type="gramEnd"/>
      <w:r w:rsidRPr="004016B5">
        <w:rPr>
          <w:b/>
        </w:rPr>
        <w:t xml:space="preserve"> 20</w:t>
      </w:r>
      <w:r w:rsidR="00D25D00" w:rsidRPr="004016B5">
        <w:rPr>
          <w:b/>
        </w:rPr>
        <w:t>20</w:t>
      </w:r>
      <w:r w:rsidR="004016B5">
        <w:t>.</w:t>
      </w:r>
    </w:p>
    <w:p w:rsidR="00E95571" w:rsidRPr="005B1BC1" w:rsidRDefault="005A63BD" w:rsidP="005A63BD">
      <w:pPr>
        <w:pStyle w:val="BodyText"/>
        <w:spacing w:before="123" w:line="360" w:lineRule="auto"/>
        <w:ind w:left="100" w:right="103"/>
        <w:jc w:val="both"/>
      </w:pPr>
      <w:r w:rsidRPr="004016B5">
        <w:t>Founded in 1884</w:t>
      </w:r>
      <w:r w:rsidR="003F2A9A">
        <w:t xml:space="preserve"> </w:t>
      </w:r>
      <w:r w:rsidR="003F2A9A">
        <w:rPr>
          <w:rFonts w:ascii="SimSun" w:eastAsia="SimSun" w:hAnsi="SimSun" w:cs="SimSun"/>
          <w:lang w:eastAsia="zh-CN"/>
        </w:rPr>
        <w:t>and located at the seaside of North Wales</w:t>
      </w:r>
      <w:r w:rsidRPr="004016B5">
        <w:t>, Bangor University has a long tradition of academic excellence and is ranked in the top 40 in t</w:t>
      </w:r>
      <w:r w:rsidR="004067E4" w:rsidRPr="004016B5">
        <w:t>he UK for research</w:t>
      </w:r>
      <w:r w:rsidRPr="004016B5">
        <w:t xml:space="preserve">, according to the Research Excellence Framework (REF) 2014. </w:t>
      </w:r>
      <w:r w:rsidRPr="004016B5">
        <w:rPr>
          <w:color w:val="000000"/>
          <w:shd w:val="clear" w:color="auto" w:fill="FFFFFF"/>
        </w:rPr>
        <w:t xml:space="preserve">The Confucius Institute at Bangor University benefits not only from the wealth of academic excellence and expertise at </w:t>
      </w:r>
      <w:r w:rsidRPr="004016B5">
        <w:rPr>
          <w:color w:val="000000"/>
          <w:shd w:val="clear" w:color="auto" w:fill="FFFFFF"/>
        </w:rPr>
        <w:lastRenderedPageBreak/>
        <w:t>Bangor but also from that of its international partner, </w:t>
      </w:r>
      <w:hyperlink r:id="rId12" w:history="1">
        <w:r w:rsidRPr="004016B5">
          <w:rPr>
            <w:shd w:val="clear" w:color="auto" w:fill="FFFFFF"/>
          </w:rPr>
          <w:t>China University of Political Science and Law (CUPL)</w:t>
        </w:r>
      </w:hyperlink>
      <w:r w:rsidRPr="004016B5">
        <w:rPr>
          <w:shd w:val="clear" w:color="auto" w:fill="FFFFFF"/>
        </w:rPr>
        <w:t> </w:t>
      </w:r>
      <w:r w:rsidRPr="004016B5">
        <w:rPr>
          <w:color w:val="000000"/>
          <w:shd w:val="clear" w:color="auto" w:fill="FFFFFF"/>
        </w:rPr>
        <w:t xml:space="preserve">in Beijing. The Confucius Institute </w:t>
      </w:r>
      <w:r w:rsidR="005B1BC1" w:rsidRPr="004016B5">
        <w:rPr>
          <w:color w:val="000000"/>
          <w:shd w:val="clear" w:color="auto" w:fill="FFFFFF"/>
        </w:rPr>
        <w:t xml:space="preserve">is very proud to host and co-organise such a </w:t>
      </w:r>
      <w:r w:rsidR="00987930" w:rsidRPr="004016B5">
        <w:rPr>
          <w:color w:val="000000"/>
          <w:shd w:val="clear" w:color="auto" w:fill="FFFFFF"/>
        </w:rPr>
        <w:t>high</w:t>
      </w:r>
      <w:r w:rsidR="00987930">
        <w:rPr>
          <w:color w:val="000000"/>
          <w:shd w:val="clear" w:color="auto" w:fill="FFFFFF"/>
        </w:rPr>
        <w:t>-</w:t>
      </w:r>
      <w:r w:rsidR="005B1BC1" w:rsidRPr="004016B5">
        <w:rPr>
          <w:color w:val="000000"/>
          <w:shd w:val="clear" w:color="auto" w:fill="FFFFFF"/>
        </w:rPr>
        <w:t xml:space="preserve">level </w:t>
      </w:r>
      <w:r w:rsidR="00987930">
        <w:rPr>
          <w:color w:val="000000"/>
          <w:shd w:val="clear" w:color="auto" w:fill="FFFFFF"/>
        </w:rPr>
        <w:t>c</w:t>
      </w:r>
      <w:r w:rsidR="00987930" w:rsidRPr="004016B5">
        <w:rPr>
          <w:color w:val="000000"/>
          <w:shd w:val="clear" w:color="auto" w:fill="FFFFFF"/>
        </w:rPr>
        <w:t xml:space="preserve">onference </w:t>
      </w:r>
      <w:r w:rsidR="005B1BC1" w:rsidRPr="004016B5">
        <w:rPr>
          <w:color w:val="000000"/>
          <w:shd w:val="clear" w:color="auto" w:fill="FFFFFF"/>
        </w:rPr>
        <w:t>at Bangor University.</w:t>
      </w:r>
    </w:p>
    <w:p w:rsidR="00D87852" w:rsidRDefault="000D0399">
      <w:pPr>
        <w:pStyle w:val="BodyText"/>
        <w:spacing w:before="128" w:line="360" w:lineRule="auto"/>
        <w:ind w:left="100" w:right="112"/>
        <w:jc w:val="both"/>
      </w:pPr>
      <w:r>
        <w:t>The same as last</w:t>
      </w:r>
      <w:r w:rsidR="001576D2">
        <w:t xml:space="preserve"> year, we invite submission of papers both for </w:t>
      </w:r>
      <w:r>
        <w:rPr>
          <w:rFonts w:ascii="TimesNewRomanPS-BoldItalicMT"/>
          <w:b/>
          <w:i/>
        </w:rPr>
        <w:t>conference Oral P</w:t>
      </w:r>
      <w:r w:rsidR="001576D2">
        <w:rPr>
          <w:rFonts w:ascii="TimesNewRomanPS-BoldItalicMT"/>
          <w:b/>
          <w:i/>
        </w:rPr>
        <w:t xml:space="preserve">resentation </w:t>
      </w:r>
      <w:r w:rsidR="001576D2">
        <w:t xml:space="preserve">and for </w:t>
      </w:r>
      <w:r>
        <w:rPr>
          <w:rFonts w:ascii="TimesNewRomanPS-BoldItalicMT"/>
          <w:b/>
          <w:i/>
        </w:rPr>
        <w:t>Poster P</w:t>
      </w:r>
      <w:r w:rsidR="001576D2">
        <w:rPr>
          <w:rFonts w:ascii="TimesNewRomanPS-BoldItalicMT"/>
          <w:b/>
          <w:i/>
        </w:rPr>
        <w:t>resentation</w:t>
      </w:r>
      <w:r w:rsidR="001576D2">
        <w:t xml:space="preserve">. </w:t>
      </w:r>
      <w:r w:rsidR="004016B5">
        <w:t xml:space="preserve">In addition, we also welcome workshop proposals of either </w:t>
      </w:r>
      <w:r w:rsidR="00C53414">
        <w:t>half-</w:t>
      </w:r>
      <w:r w:rsidR="004016B5">
        <w:t xml:space="preserve">hour or 50 minutes, which will </w:t>
      </w:r>
      <w:r w:rsidR="00987930">
        <w:t>cater</w:t>
      </w:r>
      <w:r w:rsidR="007E6283">
        <w:t xml:space="preserve"> to</w:t>
      </w:r>
      <w:r w:rsidR="00987930">
        <w:t xml:space="preserve"> the needs of pedagogical</w:t>
      </w:r>
      <w:r w:rsidR="004016B5">
        <w:t xml:space="preserve"> </w:t>
      </w:r>
      <w:r w:rsidR="00987930">
        <w:t>practice in the field of T</w:t>
      </w:r>
      <w:r w:rsidR="00120A87">
        <w:t>CFL</w:t>
      </w:r>
      <w:r w:rsidR="004016B5">
        <w:t xml:space="preserve">. </w:t>
      </w:r>
      <w:r w:rsidR="001576D2">
        <w:t>We warmly welcome practitioners, teachers and scholars from within and outside Chinese studies</w:t>
      </w:r>
      <w:r w:rsidR="00120A87">
        <w:t>, culture studies, translation studies, Chinese linguistics and</w:t>
      </w:r>
      <w:r w:rsidR="001576D2">
        <w:t xml:space="preserve"> language </w:t>
      </w:r>
      <w:r w:rsidR="00120A87">
        <w:t>teaching</w:t>
      </w:r>
      <w:r w:rsidR="001576D2">
        <w:t>, to exhibit and share your knowledge</w:t>
      </w:r>
      <w:r w:rsidR="00120A87">
        <w:t xml:space="preserve">, expertise, research and even </w:t>
      </w:r>
      <w:r w:rsidR="001576D2">
        <w:t xml:space="preserve">experience </w:t>
      </w:r>
      <w:r w:rsidR="00120A87">
        <w:t>to</w:t>
      </w:r>
      <w:r w:rsidR="004B2BC8">
        <w:t xml:space="preserve"> give guidance to the practice</w:t>
      </w:r>
      <w:r w:rsidR="001576D2">
        <w:t xml:space="preserve"> of teaching </w:t>
      </w:r>
      <w:r>
        <w:t>and learning</w:t>
      </w:r>
      <w:r w:rsidR="001576D2">
        <w:t xml:space="preserve"> Chinese as a</w:t>
      </w:r>
      <w:r>
        <w:t>n international</w:t>
      </w:r>
      <w:r w:rsidR="001576D2">
        <w:t xml:space="preserve"> language. The conference will utilise various methods such as presentations, forums, workshops, group and panel discussions as well as posters. The details of our confirmed keynote speakers will be sent out</w:t>
      </w:r>
      <w:r w:rsidR="001576D2">
        <w:rPr>
          <w:spacing w:val="-17"/>
        </w:rPr>
        <w:t xml:space="preserve"> </w:t>
      </w:r>
      <w:r w:rsidR="001576D2">
        <w:t>shortly.</w:t>
      </w:r>
    </w:p>
    <w:p w:rsidR="00D87852" w:rsidRDefault="00D87852">
      <w:pPr>
        <w:pStyle w:val="BodyText"/>
        <w:spacing w:before="8"/>
        <w:ind w:left="0"/>
        <w:rPr>
          <w:sz w:val="38"/>
        </w:rPr>
      </w:pPr>
    </w:p>
    <w:p w:rsidR="00D87852" w:rsidRDefault="001576D2">
      <w:pPr>
        <w:pStyle w:val="Heading4"/>
      </w:pPr>
      <w:r>
        <w:t>Suggested Topics but not be limited to these:</w:t>
      </w:r>
    </w:p>
    <w:p w:rsidR="00D87852" w:rsidRDefault="00D87852">
      <w:pPr>
        <w:pStyle w:val="BodyText"/>
        <w:ind w:left="0"/>
        <w:rPr>
          <w:b/>
          <w:sz w:val="21"/>
        </w:rPr>
      </w:pPr>
    </w:p>
    <w:p w:rsidR="00D87852" w:rsidRDefault="000D0399" w:rsidP="00ED4256">
      <w:pPr>
        <w:pStyle w:val="ListParagraph"/>
        <w:numPr>
          <w:ilvl w:val="0"/>
          <w:numId w:val="8"/>
        </w:numPr>
        <w:tabs>
          <w:tab w:val="left" w:pos="459"/>
          <w:tab w:val="left" w:pos="460"/>
        </w:tabs>
        <w:spacing w:before="0"/>
        <w:rPr>
          <w:sz w:val="24"/>
        </w:rPr>
      </w:pPr>
      <w:r>
        <w:rPr>
          <w:rFonts w:eastAsia="PMingLiU"/>
          <w:sz w:val="24"/>
          <w:lang w:eastAsia="zh-TW"/>
        </w:rPr>
        <w:t>The features of the 5G Era</w:t>
      </w:r>
      <w:r>
        <w:rPr>
          <w:sz w:val="24"/>
        </w:rPr>
        <w:t xml:space="preserve"> and the </w:t>
      </w:r>
      <w:r w:rsidR="0037612F">
        <w:rPr>
          <w:sz w:val="24"/>
        </w:rPr>
        <w:t>innovation and creativity of Chinese t</w:t>
      </w:r>
      <w:r w:rsidR="001576D2">
        <w:rPr>
          <w:sz w:val="24"/>
        </w:rPr>
        <w:t xml:space="preserve">eaching </w:t>
      </w:r>
      <w:r w:rsidR="0037612F">
        <w:rPr>
          <w:sz w:val="24"/>
        </w:rPr>
        <w:t>pedagogy</w:t>
      </w:r>
    </w:p>
    <w:p w:rsidR="00C87C22" w:rsidRDefault="00C87C22" w:rsidP="00ED4256">
      <w:pPr>
        <w:pStyle w:val="ListParagraph"/>
        <w:numPr>
          <w:ilvl w:val="0"/>
          <w:numId w:val="8"/>
        </w:numPr>
        <w:tabs>
          <w:tab w:val="left" w:pos="459"/>
          <w:tab w:val="left" w:pos="460"/>
        </w:tabs>
        <w:spacing w:before="135"/>
        <w:rPr>
          <w:sz w:val="24"/>
        </w:rPr>
      </w:pPr>
      <w:r>
        <w:rPr>
          <w:sz w:val="24"/>
        </w:rPr>
        <w:t xml:space="preserve">Chinese </w:t>
      </w:r>
      <w:r w:rsidR="004B2BC8">
        <w:rPr>
          <w:sz w:val="24"/>
        </w:rPr>
        <w:t xml:space="preserve">language </w:t>
      </w:r>
      <w:r>
        <w:rPr>
          <w:sz w:val="24"/>
        </w:rPr>
        <w:t>textbooks</w:t>
      </w:r>
      <w:r w:rsidR="004016B5">
        <w:rPr>
          <w:sz w:val="24"/>
        </w:rPr>
        <w:t xml:space="preserve">, </w:t>
      </w:r>
      <w:r w:rsidR="004016B5" w:rsidRPr="004016B5">
        <w:rPr>
          <w:sz w:val="24"/>
        </w:rPr>
        <w:t>learning materials</w:t>
      </w:r>
      <w:r w:rsidR="004016B5">
        <w:rPr>
          <w:sz w:val="24"/>
        </w:rPr>
        <w:t xml:space="preserve"> and picture books</w:t>
      </w:r>
      <w:r>
        <w:rPr>
          <w:sz w:val="24"/>
        </w:rPr>
        <w:t xml:space="preserve"> in the 5G Era – compilation</w:t>
      </w:r>
      <w:r w:rsidR="004016B5">
        <w:rPr>
          <w:sz w:val="24"/>
        </w:rPr>
        <w:t>,</w:t>
      </w:r>
      <w:r>
        <w:rPr>
          <w:spacing w:val="-29"/>
          <w:sz w:val="24"/>
        </w:rPr>
        <w:t xml:space="preserve"> </w:t>
      </w:r>
      <w:r w:rsidR="004016B5">
        <w:rPr>
          <w:sz w:val="24"/>
        </w:rPr>
        <w:t xml:space="preserve">preparation </w:t>
      </w:r>
      <w:r w:rsidR="008025CC">
        <w:rPr>
          <w:sz w:val="24"/>
        </w:rPr>
        <w:t xml:space="preserve">and </w:t>
      </w:r>
      <w:r>
        <w:rPr>
          <w:sz w:val="24"/>
        </w:rPr>
        <w:t>application</w:t>
      </w:r>
    </w:p>
    <w:p w:rsidR="000D0399" w:rsidRPr="0037612F" w:rsidRDefault="000D0399" w:rsidP="00ED4256">
      <w:pPr>
        <w:pStyle w:val="ListParagraph"/>
        <w:numPr>
          <w:ilvl w:val="0"/>
          <w:numId w:val="8"/>
        </w:numPr>
        <w:rPr>
          <w:sz w:val="24"/>
        </w:rPr>
      </w:pPr>
      <w:r w:rsidRPr="0037612F">
        <w:rPr>
          <w:sz w:val="24"/>
        </w:rPr>
        <w:t xml:space="preserve">AI development and </w:t>
      </w:r>
      <w:r w:rsidR="004B2BC8">
        <w:rPr>
          <w:sz w:val="24"/>
        </w:rPr>
        <w:t>m</w:t>
      </w:r>
      <w:r w:rsidR="004B2BC8" w:rsidRPr="0037612F">
        <w:rPr>
          <w:sz w:val="24"/>
        </w:rPr>
        <w:t xml:space="preserve">odern </w:t>
      </w:r>
      <w:r w:rsidRPr="0037612F">
        <w:rPr>
          <w:sz w:val="24"/>
        </w:rPr>
        <w:t xml:space="preserve">Chinese </w:t>
      </w:r>
      <w:r w:rsidR="004B2BC8">
        <w:rPr>
          <w:sz w:val="24"/>
        </w:rPr>
        <w:t>t</w:t>
      </w:r>
      <w:r w:rsidR="004B2BC8" w:rsidRPr="0037612F">
        <w:rPr>
          <w:sz w:val="24"/>
        </w:rPr>
        <w:t xml:space="preserve">eaching </w:t>
      </w:r>
      <w:r w:rsidR="0037612F" w:rsidRPr="0037612F">
        <w:rPr>
          <w:sz w:val="24"/>
        </w:rPr>
        <w:t xml:space="preserve">&amp; </w:t>
      </w:r>
      <w:r w:rsidR="004B2BC8">
        <w:rPr>
          <w:sz w:val="24"/>
        </w:rPr>
        <w:t>l</w:t>
      </w:r>
      <w:r w:rsidR="004B2BC8" w:rsidRPr="0037612F">
        <w:rPr>
          <w:sz w:val="24"/>
        </w:rPr>
        <w:t xml:space="preserve">earning </w:t>
      </w:r>
      <w:r w:rsidR="004B2BC8">
        <w:rPr>
          <w:sz w:val="24"/>
        </w:rPr>
        <w:t>t</w:t>
      </w:r>
      <w:r w:rsidR="004B2BC8" w:rsidRPr="0037612F">
        <w:rPr>
          <w:sz w:val="24"/>
        </w:rPr>
        <w:t>echnology</w:t>
      </w:r>
      <w:r w:rsidR="004B2BC8" w:rsidRPr="0037612F">
        <w:t xml:space="preserve"> </w:t>
      </w:r>
    </w:p>
    <w:p w:rsidR="000D0399" w:rsidRDefault="000D0399" w:rsidP="00ED4256">
      <w:pPr>
        <w:pStyle w:val="ListParagraph"/>
        <w:numPr>
          <w:ilvl w:val="0"/>
          <w:numId w:val="8"/>
        </w:numPr>
        <w:tabs>
          <w:tab w:val="left" w:pos="459"/>
          <w:tab w:val="left" w:pos="460"/>
        </w:tabs>
        <w:spacing w:before="83"/>
        <w:rPr>
          <w:sz w:val="24"/>
        </w:rPr>
      </w:pPr>
      <w:r>
        <w:rPr>
          <w:sz w:val="24"/>
        </w:rPr>
        <w:t>Teachi</w:t>
      </w:r>
      <w:r w:rsidR="00C87C22">
        <w:rPr>
          <w:sz w:val="24"/>
        </w:rPr>
        <w:t>ng Chinese as an international l</w:t>
      </w:r>
      <w:r>
        <w:rPr>
          <w:sz w:val="24"/>
        </w:rPr>
        <w:t>anguage in different social and political</w:t>
      </w:r>
      <w:r>
        <w:rPr>
          <w:spacing w:val="-39"/>
          <w:sz w:val="24"/>
        </w:rPr>
        <w:t xml:space="preserve"> </w:t>
      </w:r>
      <w:r>
        <w:rPr>
          <w:sz w:val="24"/>
        </w:rPr>
        <w:t>contexts: e.g.</w:t>
      </w:r>
      <w:r w:rsidR="00C87C22">
        <w:rPr>
          <w:sz w:val="24"/>
        </w:rPr>
        <w:t xml:space="preserve"> the impact of the Brexit</w:t>
      </w:r>
      <w:r>
        <w:rPr>
          <w:sz w:val="24"/>
        </w:rPr>
        <w:t xml:space="preserve"> </w:t>
      </w:r>
    </w:p>
    <w:p w:rsidR="00D87852" w:rsidRDefault="004016B5" w:rsidP="00ED4256">
      <w:pPr>
        <w:pStyle w:val="ListParagraph"/>
        <w:numPr>
          <w:ilvl w:val="0"/>
          <w:numId w:val="8"/>
        </w:numPr>
        <w:tabs>
          <w:tab w:val="left" w:pos="459"/>
          <w:tab w:val="left" w:pos="460"/>
        </w:tabs>
        <w:spacing w:before="237" w:line="336" w:lineRule="auto"/>
        <w:ind w:right="112"/>
        <w:rPr>
          <w:sz w:val="24"/>
        </w:rPr>
      </w:pPr>
      <w:r>
        <w:rPr>
          <w:sz w:val="24"/>
        </w:rPr>
        <w:t xml:space="preserve">Teaching Chinese to young learners, e.g. the Mandarin Excellence Programmes (MEP) </w:t>
      </w:r>
    </w:p>
    <w:p w:rsidR="00D87852" w:rsidRDefault="001576D2" w:rsidP="00ED4256">
      <w:pPr>
        <w:pStyle w:val="ListParagraph"/>
        <w:numPr>
          <w:ilvl w:val="0"/>
          <w:numId w:val="8"/>
        </w:numPr>
        <w:tabs>
          <w:tab w:val="left" w:pos="459"/>
          <w:tab w:val="left" w:pos="460"/>
        </w:tabs>
        <w:spacing w:before="130"/>
        <w:rPr>
          <w:sz w:val="24"/>
        </w:rPr>
      </w:pPr>
      <w:r>
        <w:rPr>
          <w:sz w:val="24"/>
        </w:rPr>
        <w:t>History o</w:t>
      </w:r>
      <w:r w:rsidR="001A2D5B">
        <w:rPr>
          <w:sz w:val="24"/>
        </w:rPr>
        <w:t xml:space="preserve">f Chinese </w:t>
      </w:r>
      <w:r w:rsidR="004B2BC8">
        <w:rPr>
          <w:sz w:val="24"/>
        </w:rPr>
        <w:t xml:space="preserve">language teaching </w:t>
      </w:r>
      <w:r w:rsidR="001A2D5B">
        <w:rPr>
          <w:sz w:val="24"/>
        </w:rPr>
        <w:t>in v</w:t>
      </w:r>
      <w:r>
        <w:rPr>
          <w:sz w:val="24"/>
        </w:rPr>
        <w:t>arious</w:t>
      </w:r>
      <w:r>
        <w:rPr>
          <w:spacing w:val="-21"/>
          <w:sz w:val="24"/>
        </w:rPr>
        <w:t xml:space="preserve"> </w:t>
      </w:r>
      <w:r w:rsidR="001A2D5B">
        <w:rPr>
          <w:spacing w:val="-21"/>
          <w:sz w:val="24"/>
        </w:rPr>
        <w:t>c</w:t>
      </w:r>
      <w:r>
        <w:rPr>
          <w:sz w:val="24"/>
        </w:rPr>
        <w:t>ountries</w:t>
      </w:r>
    </w:p>
    <w:p w:rsidR="0037612F" w:rsidRPr="0037612F" w:rsidRDefault="0037612F" w:rsidP="00ED4256">
      <w:pPr>
        <w:pStyle w:val="ListParagraph"/>
        <w:numPr>
          <w:ilvl w:val="0"/>
          <w:numId w:val="8"/>
        </w:numPr>
        <w:tabs>
          <w:tab w:val="left" w:pos="459"/>
          <w:tab w:val="left" w:pos="460"/>
        </w:tabs>
        <w:spacing w:before="130"/>
        <w:rPr>
          <w:sz w:val="24"/>
        </w:rPr>
      </w:pPr>
      <w:r>
        <w:rPr>
          <w:sz w:val="24"/>
        </w:rPr>
        <w:t>Second language acquisition &amp;</w:t>
      </w:r>
      <w:r w:rsidR="004B2BC8">
        <w:rPr>
          <w:sz w:val="24"/>
        </w:rPr>
        <w:t xml:space="preserve"> </w:t>
      </w:r>
      <w:r>
        <w:rPr>
          <w:sz w:val="24"/>
        </w:rPr>
        <w:t xml:space="preserve">TCFL, TCSL and TSIL </w:t>
      </w:r>
    </w:p>
    <w:p w:rsidR="00D87852" w:rsidRDefault="001A2D5B" w:rsidP="00ED4256">
      <w:pPr>
        <w:pStyle w:val="ListParagraph"/>
        <w:numPr>
          <w:ilvl w:val="0"/>
          <w:numId w:val="8"/>
        </w:numPr>
        <w:tabs>
          <w:tab w:val="left" w:pos="459"/>
          <w:tab w:val="left" w:pos="460"/>
        </w:tabs>
        <w:spacing w:before="135" w:line="338" w:lineRule="auto"/>
        <w:ind w:right="112"/>
        <w:rPr>
          <w:sz w:val="24"/>
        </w:rPr>
      </w:pPr>
      <w:r>
        <w:rPr>
          <w:sz w:val="24"/>
        </w:rPr>
        <w:t>Diversity in</w:t>
      </w:r>
      <w:r w:rsidR="001576D2">
        <w:rPr>
          <w:sz w:val="24"/>
        </w:rPr>
        <w:t xml:space="preserve"> </w:t>
      </w:r>
      <w:r>
        <w:rPr>
          <w:sz w:val="24"/>
        </w:rPr>
        <w:t>language skills and global Chinese language education</w:t>
      </w:r>
    </w:p>
    <w:p w:rsidR="00C8731B" w:rsidRDefault="00C8731B" w:rsidP="00C8731B">
      <w:pPr>
        <w:pStyle w:val="ListParagraph"/>
        <w:numPr>
          <w:ilvl w:val="0"/>
          <w:numId w:val="8"/>
        </w:numPr>
        <w:tabs>
          <w:tab w:val="left" w:pos="459"/>
          <w:tab w:val="left" w:pos="460"/>
        </w:tabs>
        <w:spacing w:before="231" w:line="338" w:lineRule="auto"/>
        <w:ind w:right="112"/>
        <w:rPr>
          <w:sz w:val="24"/>
        </w:rPr>
      </w:pPr>
      <w:r>
        <w:rPr>
          <w:sz w:val="24"/>
        </w:rPr>
        <w:t>Teaching Chinese as a community or minority language in a non-Chinese speaking countries</w:t>
      </w:r>
    </w:p>
    <w:p w:rsidR="00D87852" w:rsidRDefault="001576D2" w:rsidP="00ED4256">
      <w:pPr>
        <w:pStyle w:val="ListParagraph"/>
        <w:numPr>
          <w:ilvl w:val="0"/>
          <w:numId w:val="8"/>
        </w:numPr>
        <w:tabs>
          <w:tab w:val="left" w:pos="459"/>
          <w:tab w:val="left" w:pos="460"/>
        </w:tabs>
        <w:spacing w:before="132"/>
        <w:rPr>
          <w:sz w:val="24"/>
        </w:rPr>
      </w:pPr>
      <w:r>
        <w:rPr>
          <w:sz w:val="24"/>
        </w:rPr>
        <w:t xml:space="preserve">Global Chinese </w:t>
      </w:r>
      <w:proofErr w:type="gramStart"/>
      <w:r>
        <w:rPr>
          <w:sz w:val="24"/>
        </w:rPr>
        <w:t>teachers</w:t>
      </w:r>
      <w:proofErr w:type="gramEnd"/>
      <w:r>
        <w:rPr>
          <w:sz w:val="24"/>
        </w:rPr>
        <w:t xml:space="preserve"> professional development</w:t>
      </w:r>
      <w:r w:rsidR="0037612F">
        <w:rPr>
          <w:sz w:val="24"/>
        </w:rPr>
        <w:t xml:space="preserve">, </w:t>
      </w:r>
      <w:r>
        <w:rPr>
          <w:sz w:val="24"/>
        </w:rPr>
        <w:t>training</w:t>
      </w:r>
      <w:r w:rsidR="0037612F">
        <w:rPr>
          <w:sz w:val="24"/>
        </w:rPr>
        <w:t xml:space="preserve"> and career support</w:t>
      </w:r>
    </w:p>
    <w:p w:rsidR="00D87852" w:rsidRDefault="001576D2" w:rsidP="00ED4256">
      <w:pPr>
        <w:pStyle w:val="ListParagraph"/>
        <w:numPr>
          <w:ilvl w:val="0"/>
          <w:numId w:val="8"/>
        </w:numPr>
        <w:tabs>
          <w:tab w:val="left" w:pos="459"/>
          <w:tab w:val="left" w:pos="460"/>
        </w:tabs>
        <w:spacing w:before="42" w:line="338" w:lineRule="auto"/>
        <w:ind w:right="112"/>
        <w:rPr>
          <w:sz w:val="24"/>
        </w:rPr>
      </w:pPr>
      <w:r>
        <w:rPr>
          <w:sz w:val="24"/>
        </w:rPr>
        <w:t>Cross-</w:t>
      </w:r>
      <w:r w:rsidR="004B2BC8">
        <w:rPr>
          <w:sz w:val="24"/>
        </w:rPr>
        <w:t xml:space="preserve">cultural communication </w:t>
      </w:r>
      <w:r>
        <w:rPr>
          <w:sz w:val="24"/>
        </w:rPr>
        <w:t xml:space="preserve">– </w:t>
      </w:r>
      <w:r w:rsidR="004B2BC8">
        <w:rPr>
          <w:sz w:val="24"/>
        </w:rPr>
        <w:t xml:space="preserve">issues </w:t>
      </w:r>
      <w:r>
        <w:rPr>
          <w:sz w:val="24"/>
        </w:rPr>
        <w:t xml:space="preserve">and </w:t>
      </w:r>
      <w:r w:rsidR="004B2BC8">
        <w:rPr>
          <w:sz w:val="24"/>
        </w:rPr>
        <w:t xml:space="preserve">strategies </w:t>
      </w:r>
      <w:r>
        <w:rPr>
          <w:sz w:val="24"/>
        </w:rPr>
        <w:t>in teaching Chinese as an international</w:t>
      </w:r>
      <w:r>
        <w:rPr>
          <w:spacing w:val="-11"/>
          <w:sz w:val="24"/>
        </w:rPr>
        <w:t xml:space="preserve"> </w:t>
      </w:r>
      <w:r>
        <w:rPr>
          <w:sz w:val="24"/>
        </w:rPr>
        <w:t>language</w:t>
      </w:r>
    </w:p>
    <w:p w:rsidR="00ED4256" w:rsidRPr="00ED4256" w:rsidRDefault="00ED4256" w:rsidP="00ED4256">
      <w:pPr>
        <w:pStyle w:val="ListParagraph"/>
        <w:numPr>
          <w:ilvl w:val="0"/>
          <w:numId w:val="8"/>
        </w:numPr>
        <w:tabs>
          <w:tab w:val="left" w:pos="459"/>
          <w:tab w:val="left" w:pos="460"/>
        </w:tabs>
        <w:spacing w:before="130"/>
        <w:rPr>
          <w:sz w:val="24"/>
        </w:rPr>
      </w:pPr>
      <w:r>
        <w:rPr>
          <w:sz w:val="24"/>
        </w:rPr>
        <w:t xml:space="preserve">Teaching Chinese at Confucius Institute and other non-official </w:t>
      </w:r>
      <w:r w:rsidR="00C53414">
        <w:rPr>
          <w:sz w:val="24"/>
        </w:rPr>
        <w:t>organisations</w:t>
      </w:r>
    </w:p>
    <w:p w:rsidR="001A2D5B" w:rsidRDefault="001A2D5B" w:rsidP="00ED4256">
      <w:pPr>
        <w:pStyle w:val="ListParagraph"/>
        <w:numPr>
          <w:ilvl w:val="0"/>
          <w:numId w:val="8"/>
        </w:numPr>
        <w:tabs>
          <w:tab w:val="left" w:pos="459"/>
          <w:tab w:val="left" w:pos="460"/>
        </w:tabs>
        <w:spacing w:before="42" w:line="338" w:lineRule="auto"/>
        <w:ind w:right="112"/>
        <w:rPr>
          <w:sz w:val="24"/>
        </w:rPr>
      </w:pPr>
      <w:r>
        <w:rPr>
          <w:sz w:val="24"/>
        </w:rPr>
        <w:t>Translation and Chinese language teaching</w:t>
      </w:r>
      <w:r w:rsidR="004016B5">
        <w:rPr>
          <w:sz w:val="24"/>
        </w:rPr>
        <w:t xml:space="preserve"> and learning</w:t>
      </w:r>
    </w:p>
    <w:p w:rsidR="004016B5" w:rsidRDefault="004016B5" w:rsidP="00ED4256">
      <w:pPr>
        <w:pStyle w:val="ListParagraph"/>
        <w:numPr>
          <w:ilvl w:val="0"/>
          <w:numId w:val="8"/>
        </w:numPr>
        <w:tabs>
          <w:tab w:val="left" w:pos="459"/>
          <w:tab w:val="left" w:pos="460"/>
        </w:tabs>
        <w:spacing w:before="42" w:line="338" w:lineRule="auto"/>
        <w:ind w:right="112"/>
        <w:rPr>
          <w:sz w:val="24"/>
        </w:rPr>
      </w:pPr>
      <w:r>
        <w:rPr>
          <w:sz w:val="24"/>
        </w:rPr>
        <w:t>Literature and Chinese language teaching and learning</w:t>
      </w:r>
    </w:p>
    <w:p w:rsidR="000D0399" w:rsidRDefault="000D0399" w:rsidP="001A2D5B">
      <w:pPr>
        <w:pStyle w:val="ListParagraph"/>
        <w:tabs>
          <w:tab w:val="left" w:pos="459"/>
          <w:tab w:val="left" w:pos="460"/>
        </w:tabs>
        <w:spacing w:before="42" w:line="338" w:lineRule="auto"/>
        <w:ind w:right="112" w:firstLine="0"/>
        <w:rPr>
          <w:sz w:val="24"/>
        </w:rPr>
      </w:pPr>
    </w:p>
    <w:p w:rsidR="00D87852" w:rsidRDefault="001576D2">
      <w:pPr>
        <w:pStyle w:val="Heading4"/>
        <w:spacing w:before="33"/>
      </w:pPr>
      <w:r>
        <w:lastRenderedPageBreak/>
        <w:t>Keynote speakers</w:t>
      </w:r>
      <w:r w:rsidR="00D25D00">
        <w:t xml:space="preserve"> </w:t>
      </w:r>
    </w:p>
    <w:p w:rsidR="00D87852" w:rsidRDefault="0053517D">
      <w:pPr>
        <w:pStyle w:val="ListParagraph"/>
        <w:numPr>
          <w:ilvl w:val="0"/>
          <w:numId w:val="2"/>
        </w:numPr>
        <w:tabs>
          <w:tab w:val="left" w:pos="459"/>
          <w:tab w:val="left" w:pos="460"/>
        </w:tabs>
        <w:rPr>
          <w:sz w:val="24"/>
        </w:rPr>
      </w:pPr>
      <w:r>
        <w:rPr>
          <w:sz w:val="24"/>
        </w:rPr>
        <w:t>to be confirmed later</w:t>
      </w:r>
    </w:p>
    <w:p w:rsidR="00D87852" w:rsidRDefault="00D87852">
      <w:pPr>
        <w:pStyle w:val="BodyText"/>
        <w:ind w:left="0"/>
        <w:rPr>
          <w:sz w:val="28"/>
        </w:rPr>
      </w:pPr>
    </w:p>
    <w:p w:rsidR="00D87852" w:rsidRDefault="001576D2">
      <w:pPr>
        <w:pStyle w:val="Heading4"/>
        <w:spacing w:before="212"/>
      </w:pPr>
      <w:r>
        <w:t>Important dates</w:t>
      </w:r>
      <w:r w:rsidR="001A2D5B">
        <w:t xml:space="preserve"> </w:t>
      </w:r>
    </w:p>
    <w:p w:rsidR="00D87852" w:rsidRDefault="00BD5D73" w:rsidP="00F72F9B">
      <w:pPr>
        <w:pStyle w:val="ListParagraph"/>
        <w:numPr>
          <w:ilvl w:val="0"/>
          <w:numId w:val="9"/>
        </w:numPr>
        <w:tabs>
          <w:tab w:val="left" w:pos="271"/>
        </w:tabs>
        <w:spacing w:before="120"/>
        <w:rPr>
          <w:sz w:val="24"/>
        </w:rPr>
      </w:pPr>
      <w:r>
        <w:rPr>
          <w:sz w:val="24"/>
        </w:rPr>
        <w:t>28</w:t>
      </w:r>
      <w:proofErr w:type="spellStart"/>
      <w:r w:rsidR="001576D2">
        <w:rPr>
          <w:position w:val="11"/>
          <w:sz w:val="16"/>
        </w:rPr>
        <w:t>th</w:t>
      </w:r>
      <w:proofErr w:type="spellEnd"/>
      <w:r w:rsidR="001576D2">
        <w:rPr>
          <w:position w:val="11"/>
          <w:sz w:val="16"/>
        </w:rPr>
        <w:t xml:space="preserve"> </w:t>
      </w:r>
      <w:r>
        <w:rPr>
          <w:sz w:val="24"/>
        </w:rPr>
        <w:t>Feb</w:t>
      </w:r>
      <w:r w:rsidR="00C53414">
        <w:rPr>
          <w:sz w:val="24"/>
        </w:rPr>
        <w:t xml:space="preserve">ruary </w:t>
      </w:r>
      <w:r w:rsidR="001576D2">
        <w:rPr>
          <w:sz w:val="24"/>
        </w:rPr>
        <w:t>20</w:t>
      </w:r>
      <w:r>
        <w:rPr>
          <w:sz w:val="24"/>
        </w:rPr>
        <w:t>20</w:t>
      </w:r>
      <w:r w:rsidR="001576D2">
        <w:rPr>
          <w:sz w:val="24"/>
        </w:rPr>
        <w:t>: Deadline for abstract</w:t>
      </w:r>
      <w:r w:rsidR="001576D2">
        <w:rPr>
          <w:spacing w:val="-17"/>
          <w:sz w:val="24"/>
        </w:rPr>
        <w:t xml:space="preserve"> </w:t>
      </w:r>
      <w:r w:rsidR="001576D2">
        <w:rPr>
          <w:sz w:val="24"/>
        </w:rPr>
        <w:t>submission</w:t>
      </w:r>
    </w:p>
    <w:p w:rsidR="00D87852" w:rsidRDefault="00BD5D73" w:rsidP="00F72F9B">
      <w:pPr>
        <w:pStyle w:val="ListParagraph"/>
        <w:numPr>
          <w:ilvl w:val="0"/>
          <w:numId w:val="9"/>
        </w:numPr>
        <w:tabs>
          <w:tab w:val="left" w:pos="271"/>
        </w:tabs>
        <w:spacing w:before="110"/>
        <w:rPr>
          <w:sz w:val="24"/>
        </w:rPr>
      </w:pPr>
      <w:r>
        <w:rPr>
          <w:sz w:val="24"/>
        </w:rPr>
        <w:t>16</w:t>
      </w:r>
      <w:proofErr w:type="spellStart"/>
      <w:r w:rsidR="001576D2">
        <w:rPr>
          <w:position w:val="11"/>
          <w:sz w:val="16"/>
        </w:rPr>
        <w:t>th</w:t>
      </w:r>
      <w:proofErr w:type="spellEnd"/>
      <w:r w:rsidR="001576D2">
        <w:rPr>
          <w:position w:val="11"/>
          <w:sz w:val="16"/>
        </w:rPr>
        <w:t xml:space="preserve"> </w:t>
      </w:r>
      <w:r>
        <w:rPr>
          <w:sz w:val="24"/>
        </w:rPr>
        <w:t>March</w:t>
      </w:r>
      <w:r w:rsidR="001576D2">
        <w:rPr>
          <w:sz w:val="24"/>
        </w:rPr>
        <w:t xml:space="preserve"> </w:t>
      </w:r>
      <w:r>
        <w:rPr>
          <w:sz w:val="24"/>
        </w:rPr>
        <w:t>2020</w:t>
      </w:r>
      <w:r w:rsidR="001576D2">
        <w:rPr>
          <w:sz w:val="24"/>
        </w:rPr>
        <w:t xml:space="preserve">: Notification of results and </w:t>
      </w:r>
      <w:r>
        <w:rPr>
          <w:sz w:val="24"/>
        </w:rPr>
        <w:t xml:space="preserve">sending out </w:t>
      </w:r>
      <w:r w:rsidR="001576D2">
        <w:rPr>
          <w:sz w:val="24"/>
        </w:rPr>
        <w:t xml:space="preserve">the invitation letter </w:t>
      </w:r>
      <w:proofErr w:type="gramStart"/>
      <w:r w:rsidR="001576D2">
        <w:rPr>
          <w:sz w:val="24"/>
        </w:rPr>
        <w:t>if</w:t>
      </w:r>
      <w:r w:rsidR="001576D2">
        <w:rPr>
          <w:spacing w:val="-34"/>
          <w:sz w:val="24"/>
        </w:rPr>
        <w:t xml:space="preserve"> </w:t>
      </w:r>
      <w:r>
        <w:rPr>
          <w:spacing w:val="-34"/>
          <w:sz w:val="24"/>
        </w:rPr>
        <w:t xml:space="preserve"> </w:t>
      </w:r>
      <w:r w:rsidR="001576D2">
        <w:rPr>
          <w:sz w:val="24"/>
        </w:rPr>
        <w:t>required</w:t>
      </w:r>
      <w:proofErr w:type="gramEnd"/>
    </w:p>
    <w:p w:rsidR="00D87852" w:rsidRDefault="00F32548" w:rsidP="00F72F9B">
      <w:pPr>
        <w:pStyle w:val="ListParagraph"/>
        <w:numPr>
          <w:ilvl w:val="0"/>
          <w:numId w:val="9"/>
        </w:numPr>
        <w:tabs>
          <w:tab w:val="left" w:pos="271"/>
        </w:tabs>
        <w:spacing w:before="105"/>
        <w:rPr>
          <w:sz w:val="24"/>
        </w:rPr>
      </w:pPr>
      <w:r>
        <w:rPr>
          <w:sz w:val="24"/>
        </w:rPr>
        <w:t>1</w:t>
      </w:r>
      <w:r w:rsidR="00BD5D73">
        <w:rPr>
          <w:sz w:val="24"/>
        </w:rPr>
        <w:t>6</w:t>
      </w:r>
      <w:proofErr w:type="spellStart"/>
      <w:r>
        <w:rPr>
          <w:position w:val="11"/>
          <w:sz w:val="16"/>
        </w:rPr>
        <w:t>th</w:t>
      </w:r>
      <w:proofErr w:type="spellEnd"/>
      <w:r w:rsidR="001576D2">
        <w:rPr>
          <w:position w:val="11"/>
          <w:sz w:val="16"/>
        </w:rPr>
        <w:t xml:space="preserve"> </w:t>
      </w:r>
      <w:r w:rsidR="00BD5D73">
        <w:rPr>
          <w:sz w:val="24"/>
        </w:rPr>
        <w:t>April 2020</w:t>
      </w:r>
      <w:r w:rsidR="001576D2">
        <w:rPr>
          <w:sz w:val="24"/>
        </w:rPr>
        <w:t>: Early-bird registration</w:t>
      </w:r>
      <w:r w:rsidR="001576D2">
        <w:rPr>
          <w:spacing w:val="-18"/>
          <w:sz w:val="24"/>
        </w:rPr>
        <w:t xml:space="preserve"> </w:t>
      </w:r>
      <w:r w:rsidR="001576D2">
        <w:rPr>
          <w:sz w:val="24"/>
        </w:rPr>
        <w:t>deadline</w:t>
      </w:r>
    </w:p>
    <w:p w:rsidR="00D87852" w:rsidRDefault="00BD5D73" w:rsidP="00F72F9B">
      <w:pPr>
        <w:pStyle w:val="ListParagraph"/>
        <w:numPr>
          <w:ilvl w:val="0"/>
          <w:numId w:val="9"/>
        </w:numPr>
        <w:tabs>
          <w:tab w:val="left" w:pos="271"/>
        </w:tabs>
        <w:spacing w:before="110"/>
        <w:rPr>
          <w:sz w:val="24"/>
        </w:rPr>
      </w:pPr>
      <w:r>
        <w:rPr>
          <w:sz w:val="24"/>
        </w:rPr>
        <w:t>16</w:t>
      </w:r>
      <w:r w:rsidRPr="00BD5D73">
        <w:rPr>
          <w:sz w:val="24"/>
          <w:vertAlign w:val="superscript"/>
        </w:rPr>
        <w:t>th</w:t>
      </w:r>
      <w:r>
        <w:rPr>
          <w:sz w:val="24"/>
        </w:rPr>
        <w:t xml:space="preserve"> May 2020</w:t>
      </w:r>
      <w:r w:rsidR="001576D2">
        <w:rPr>
          <w:sz w:val="24"/>
        </w:rPr>
        <w:t xml:space="preserve">: Conference </w:t>
      </w:r>
      <w:r>
        <w:rPr>
          <w:sz w:val="24"/>
        </w:rPr>
        <w:t>full paper submission</w:t>
      </w:r>
      <w:r w:rsidR="001576D2">
        <w:rPr>
          <w:spacing w:val="-17"/>
          <w:sz w:val="24"/>
        </w:rPr>
        <w:t xml:space="preserve"> </w:t>
      </w:r>
      <w:r w:rsidR="001576D2">
        <w:rPr>
          <w:sz w:val="24"/>
        </w:rPr>
        <w:t>closed</w:t>
      </w:r>
      <w:r>
        <w:rPr>
          <w:sz w:val="24"/>
        </w:rPr>
        <w:t xml:space="preserve">, entry for Excellent Paper competition submission closed </w:t>
      </w:r>
    </w:p>
    <w:p w:rsidR="00BD5D73" w:rsidRDefault="00BD5D73" w:rsidP="00F72F9B">
      <w:pPr>
        <w:pStyle w:val="ListParagraph"/>
        <w:numPr>
          <w:ilvl w:val="0"/>
          <w:numId w:val="9"/>
        </w:numPr>
        <w:tabs>
          <w:tab w:val="left" w:pos="271"/>
        </w:tabs>
        <w:spacing w:before="110"/>
        <w:rPr>
          <w:sz w:val="24"/>
        </w:rPr>
      </w:pPr>
      <w:r>
        <w:rPr>
          <w:sz w:val="24"/>
        </w:rPr>
        <w:t>1</w:t>
      </w:r>
      <w:proofErr w:type="gramStart"/>
      <w:r w:rsidRPr="00BD5D73">
        <w:rPr>
          <w:sz w:val="24"/>
          <w:vertAlign w:val="superscript"/>
        </w:rPr>
        <w:t>st</w:t>
      </w:r>
      <w:r>
        <w:rPr>
          <w:sz w:val="24"/>
        </w:rPr>
        <w:t xml:space="preserve">  June</w:t>
      </w:r>
      <w:proofErr w:type="gramEnd"/>
      <w:r w:rsidR="00C53414">
        <w:rPr>
          <w:sz w:val="24"/>
        </w:rPr>
        <w:t xml:space="preserve"> </w:t>
      </w:r>
      <w:r>
        <w:rPr>
          <w:sz w:val="24"/>
        </w:rPr>
        <w:t>2020: Conference registration</w:t>
      </w:r>
      <w:r>
        <w:rPr>
          <w:spacing w:val="-17"/>
          <w:sz w:val="24"/>
        </w:rPr>
        <w:t xml:space="preserve"> </w:t>
      </w:r>
      <w:r>
        <w:rPr>
          <w:sz w:val="24"/>
        </w:rPr>
        <w:t>closed</w:t>
      </w:r>
    </w:p>
    <w:p w:rsidR="00D87852" w:rsidRPr="00BD5D73" w:rsidRDefault="00D87852" w:rsidP="00BD5D73">
      <w:pPr>
        <w:tabs>
          <w:tab w:val="left" w:pos="271"/>
        </w:tabs>
        <w:spacing w:before="110"/>
        <w:ind w:left="100"/>
        <w:rPr>
          <w:sz w:val="24"/>
        </w:rPr>
      </w:pPr>
    </w:p>
    <w:p w:rsidR="00F72F9B" w:rsidRDefault="001576D2" w:rsidP="00F72F9B">
      <w:pPr>
        <w:pStyle w:val="Heading4"/>
      </w:pPr>
      <w:r>
        <w:t>Conference fees</w:t>
      </w:r>
      <w:r w:rsidR="001A2D5B">
        <w:t xml:space="preserve"> </w:t>
      </w:r>
    </w:p>
    <w:p w:rsidR="00D87852" w:rsidRDefault="001576D2" w:rsidP="00F72F9B">
      <w:pPr>
        <w:pStyle w:val="Heading4"/>
      </w:pPr>
      <w:r>
        <w:t>BCLTS members:</w:t>
      </w:r>
      <w:r>
        <w:rPr>
          <w:spacing w:val="-6"/>
        </w:rPr>
        <w:t xml:space="preserve"> </w:t>
      </w:r>
      <w:r>
        <w:t>free</w:t>
      </w:r>
    </w:p>
    <w:p w:rsidR="00D87852" w:rsidRPr="00F72F9B" w:rsidRDefault="001576D2" w:rsidP="00F72F9B">
      <w:pPr>
        <w:pStyle w:val="ListParagraph"/>
        <w:numPr>
          <w:ilvl w:val="0"/>
          <w:numId w:val="14"/>
        </w:numPr>
        <w:tabs>
          <w:tab w:val="left" w:pos="242"/>
        </w:tabs>
        <w:spacing w:before="131"/>
        <w:rPr>
          <w:sz w:val="24"/>
        </w:rPr>
      </w:pPr>
      <w:r w:rsidRPr="00F72F9B">
        <w:rPr>
          <w:sz w:val="24"/>
        </w:rPr>
        <w:t>Non-member delegates:</w:t>
      </w:r>
      <w:r w:rsidRPr="00F72F9B">
        <w:rPr>
          <w:spacing w:val="-12"/>
          <w:sz w:val="24"/>
        </w:rPr>
        <w:t xml:space="preserve"> </w:t>
      </w:r>
      <w:r w:rsidRPr="00F72F9B">
        <w:rPr>
          <w:sz w:val="24"/>
        </w:rPr>
        <w:t>£170</w:t>
      </w:r>
    </w:p>
    <w:p w:rsidR="00D87852" w:rsidRPr="00F72F9B" w:rsidRDefault="001576D2" w:rsidP="00F72F9B">
      <w:pPr>
        <w:pStyle w:val="ListParagraph"/>
        <w:numPr>
          <w:ilvl w:val="0"/>
          <w:numId w:val="14"/>
        </w:numPr>
        <w:tabs>
          <w:tab w:val="left" w:pos="242"/>
        </w:tabs>
        <w:rPr>
          <w:sz w:val="24"/>
        </w:rPr>
      </w:pPr>
      <w:r w:rsidRPr="00F72F9B">
        <w:rPr>
          <w:sz w:val="24"/>
        </w:rPr>
        <w:t>International Forum of the Chinese Language Teachers Top 500 Members:</w:t>
      </w:r>
      <w:r w:rsidRPr="00F72F9B">
        <w:rPr>
          <w:spacing w:val="-26"/>
          <w:sz w:val="24"/>
        </w:rPr>
        <w:t xml:space="preserve"> </w:t>
      </w:r>
      <w:r w:rsidRPr="00F72F9B">
        <w:rPr>
          <w:sz w:val="24"/>
        </w:rPr>
        <w:t>£150</w:t>
      </w:r>
    </w:p>
    <w:p w:rsidR="00D87852" w:rsidRPr="00F72F9B" w:rsidRDefault="001576D2" w:rsidP="00F72F9B">
      <w:pPr>
        <w:pStyle w:val="ListParagraph"/>
        <w:numPr>
          <w:ilvl w:val="0"/>
          <w:numId w:val="14"/>
        </w:numPr>
        <w:tabs>
          <w:tab w:val="left" w:pos="242"/>
        </w:tabs>
        <w:rPr>
          <w:sz w:val="24"/>
        </w:rPr>
      </w:pPr>
      <w:r w:rsidRPr="00F72F9B">
        <w:rPr>
          <w:sz w:val="24"/>
        </w:rPr>
        <w:t>PhD/MA students (Please supply proof):</w:t>
      </w:r>
      <w:r w:rsidRPr="00F72F9B">
        <w:rPr>
          <w:spacing w:val="-11"/>
          <w:sz w:val="24"/>
        </w:rPr>
        <w:t xml:space="preserve"> </w:t>
      </w:r>
      <w:r w:rsidRPr="00F72F9B">
        <w:rPr>
          <w:sz w:val="24"/>
        </w:rPr>
        <w:t>£85</w:t>
      </w:r>
    </w:p>
    <w:p w:rsidR="00D87852" w:rsidRDefault="001576D2">
      <w:pPr>
        <w:pStyle w:val="Heading4"/>
        <w:spacing w:before="122"/>
      </w:pPr>
      <w:r>
        <w:t>Early-bird registration (before 1</w:t>
      </w:r>
      <w:r w:rsidR="006B792B">
        <w:t>6</w:t>
      </w:r>
      <w:r w:rsidR="00F32548" w:rsidRPr="006B792B">
        <w:rPr>
          <w:vertAlign w:val="superscript"/>
        </w:rPr>
        <w:t>th</w:t>
      </w:r>
      <w:r w:rsidR="006B792B">
        <w:t xml:space="preserve"> April</w:t>
      </w:r>
      <w:r>
        <w:t xml:space="preserve"> registration):</w:t>
      </w:r>
    </w:p>
    <w:p w:rsidR="00D87852" w:rsidRPr="00F72F9B" w:rsidRDefault="001576D2" w:rsidP="00F72F9B">
      <w:pPr>
        <w:pStyle w:val="ListParagraph"/>
        <w:numPr>
          <w:ilvl w:val="0"/>
          <w:numId w:val="13"/>
        </w:numPr>
        <w:tabs>
          <w:tab w:val="left" w:pos="242"/>
        </w:tabs>
        <w:spacing w:before="151"/>
        <w:rPr>
          <w:sz w:val="24"/>
        </w:rPr>
      </w:pPr>
      <w:r w:rsidRPr="00F72F9B">
        <w:rPr>
          <w:sz w:val="24"/>
        </w:rPr>
        <w:t>Non-member delegates registration fees:</w:t>
      </w:r>
      <w:r w:rsidRPr="00F72F9B">
        <w:rPr>
          <w:spacing w:val="-20"/>
          <w:sz w:val="24"/>
        </w:rPr>
        <w:t xml:space="preserve"> </w:t>
      </w:r>
      <w:r w:rsidRPr="00F72F9B">
        <w:rPr>
          <w:sz w:val="24"/>
        </w:rPr>
        <w:t>£150</w:t>
      </w:r>
    </w:p>
    <w:p w:rsidR="00D87852" w:rsidRPr="00F72F9B" w:rsidRDefault="001576D2" w:rsidP="00F72F9B">
      <w:pPr>
        <w:pStyle w:val="ListParagraph"/>
        <w:numPr>
          <w:ilvl w:val="0"/>
          <w:numId w:val="13"/>
        </w:numPr>
        <w:tabs>
          <w:tab w:val="left" w:pos="242"/>
        </w:tabs>
        <w:rPr>
          <w:sz w:val="24"/>
        </w:rPr>
      </w:pPr>
      <w:r w:rsidRPr="00F72F9B">
        <w:rPr>
          <w:sz w:val="24"/>
        </w:rPr>
        <w:t>International Forum of the Chinese Language Teachers Top 500 Members:</w:t>
      </w:r>
      <w:r w:rsidRPr="00F72F9B">
        <w:rPr>
          <w:spacing w:val="-26"/>
          <w:sz w:val="24"/>
        </w:rPr>
        <w:t xml:space="preserve"> </w:t>
      </w:r>
      <w:r w:rsidRPr="00F72F9B">
        <w:rPr>
          <w:sz w:val="24"/>
        </w:rPr>
        <w:t>£130</w:t>
      </w:r>
    </w:p>
    <w:p w:rsidR="00D87852" w:rsidRPr="00F72F9B" w:rsidRDefault="001576D2" w:rsidP="00F72F9B">
      <w:pPr>
        <w:pStyle w:val="ListParagraph"/>
        <w:numPr>
          <w:ilvl w:val="0"/>
          <w:numId w:val="13"/>
        </w:numPr>
        <w:tabs>
          <w:tab w:val="left" w:pos="242"/>
        </w:tabs>
        <w:rPr>
          <w:sz w:val="24"/>
        </w:rPr>
      </w:pPr>
      <w:r w:rsidRPr="00F72F9B">
        <w:rPr>
          <w:sz w:val="24"/>
        </w:rPr>
        <w:t>PhD/MA students (Please supply proof):</w:t>
      </w:r>
      <w:r w:rsidRPr="00F72F9B">
        <w:rPr>
          <w:spacing w:val="-10"/>
          <w:sz w:val="24"/>
        </w:rPr>
        <w:t xml:space="preserve"> </w:t>
      </w:r>
      <w:r w:rsidRPr="00F72F9B">
        <w:rPr>
          <w:sz w:val="24"/>
        </w:rPr>
        <w:t>£65</w:t>
      </w:r>
    </w:p>
    <w:p w:rsidR="00D87852" w:rsidRDefault="001576D2">
      <w:pPr>
        <w:spacing w:before="121"/>
        <w:ind w:left="100"/>
        <w:rPr>
          <w:sz w:val="24"/>
        </w:rPr>
      </w:pPr>
      <w:r>
        <w:rPr>
          <w:b/>
          <w:sz w:val="24"/>
        </w:rPr>
        <w:t>The Conference dinner</w:t>
      </w:r>
      <w:r>
        <w:rPr>
          <w:sz w:val="24"/>
        </w:rPr>
        <w:t>: £30 (optional)</w:t>
      </w:r>
    </w:p>
    <w:p w:rsidR="00F72F9B" w:rsidRPr="00F72F9B" w:rsidRDefault="00F72F9B">
      <w:pPr>
        <w:spacing w:before="121"/>
        <w:ind w:left="100"/>
        <w:rPr>
          <w:b/>
          <w:sz w:val="24"/>
        </w:rPr>
      </w:pPr>
      <w:r w:rsidRPr="00F72F9B">
        <w:rPr>
          <w:b/>
          <w:sz w:val="24"/>
        </w:rPr>
        <w:t>The conference fee will cover all conference materials, services</w:t>
      </w:r>
      <w:r>
        <w:rPr>
          <w:b/>
          <w:sz w:val="24"/>
        </w:rPr>
        <w:t>, social network activities</w:t>
      </w:r>
      <w:r w:rsidRPr="00F72F9B">
        <w:rPr>
          <w:b/>
          <w:sz w:val="24"/>
        </w:rPr>
        <w:t>, the 2</w:t>
      </w:r>
      <w:r w:rsidRPr="00F72F9B">
        <w:rPr>
          <w:b/>
          <w:sz w:val="24"/>
          <w:vertAlign w:val="superscript"/>
        </w:rPr>
        <w:t>nd</w:t>
      </w:r>
      <w:r w:rsidRPr="00F72F9B">
        <w:rPr>
          <w:b/>
          <w:sz w:val="24"/>
        </w:rPr>
        <w:t xml:space="preserve"> evening meal, all </w:t>
      </w:r>
      <w:r w:rsidR="00C53414">
        <w:rPr>
          <w:b/>
          <w:sz w:val="24"/>
        </w:rPr>
        <w:t>three-</w:t>
      </w:r>
      <w:r w:rsidRPr="00F72F9B">
        <w:rPr>
          <w:b/>
          <w:sz w:val="24"/>
        </w:rPr>
        <w:t xml:space="preserve">day lunches and tea &amp; coffee breaks </w:t>
      </w:r>
    </w:p>
    <w:p w:rsidR="00F72F9B" w:rsidRDefault="00F72F9B">
      <w:pPr>
        <w:spacing w:before="121"/>
        <w:ind w:left="100"/>
        <w:rPr>
          <w:sz w:val="24"/>
        </w:rPr>
      </w:pPr>
    </w:p>
    <w:p w:rsidR="00D87852" w:rsidRDefault="001576D2">
      <w:pPr>
        <w:pStyle w:val="BodyText"/>
        <w:spacing w:before="136"/>
        <w:ind w:left="100"/>
      </w:pPr>
      <w:r>
        <w:t>Other accommodation and travel expenses will be self-funded.</w:t>
      </w:r>
    </w:p>
    <w:p w:rsidR="00D87852" w:rsidRDefault="00D87852">
      <w:pPr>
        <w:pStyle w:val="BodyText"/>
        <w:ind w:left="0"/>
        <w:rPr>
          <w:sz w:val="26"/>
        </w:rPr>
      </w:pPr>
    </w:p>
    <w:p w:rsidR="00D87852" w:rsidRDefault="001576D2">
      <w:pPr>
        <w:pStyle w:val="Heading4"/>
        <w:spacing w:before="1"/>
      </w:pPr>
      <w:r>
        <w:t>Abstract submission:</w:t>
      </w:r>
    </w:p>
    <w:p w:rsidR="00D87852" w:rsidRDefault="001576D2" w:rsidP="00F72F9B">
      <w:pPr>
        <w:pStyle w:val="ListParagraph"/>
        <w:numPr>
          <w:ilvl w:val="0"/>
          <w:numId w:val="15"/>
        </w:numPr>
        <w:tabs>
          <w:tab w:val="left" w:pos="384"/>
        </w:tabs>
        <w:spacing w:before="156"/>
        <w:rPr>
          <w:sz w:val="24"/>
        </w:rPr>
      </w:pPr>
      <w:r>
        <w:rPr>
          <w:sz w:val="24"/>
        </w:rPr>
        <w:t>Title of the paper and under which topic your presentation should</w:t>
      </w:r>
      <w:r>
        <w:rPr>
          <w:spacing w:val="-22"/>
          <w:sz w:val="24"/>
        </w:rPr>
        <w:t xml:space="preserve"> </w:t>
      </w:r>
      <w:r>
        <w:rPr>
          <w:sz w:val="24"/>
        </w:rPr>
        <w:t>be</w:t>
      </w:r>
    </w:p>
    <w:p w:rsidR="00D87852" w:rsidRDefault="001576D2" w:rsidP="00F72F9B">
      <w:pPr>
        <w:pStyle w:val="ListParagraph"/>
        <w:numPr>
          <w:ilvl w:val="0"/>
          <w:numId w:val="15"/>
        </w:numPr>
        <w:tabs>
          <w:tab w:val="left" w:pos="384"/>
        </w:tabs>
        <w:rPr>
          <w:sz w:val="24"/>
        </w:rPr>
      </w:pPr>
      <w:r>
        <w:rPr>
          <w:sz w:val="24"/>
        </w:rPr>
        <w:t>Full name and affiliation of the</w:t>
      </w:r>
      <w:r>
        <w:rPr>
          <w:spacing w:val="-17"/>
          <w:sz w:val="24"/>
        </w:rPr>
        <w:t xml:space="preserve"> </w:t>
      </w:r>
      <w:r>
        <w:rPr>
          <w:sz w:val="24"/>
        </w:rPr>
        <w:t>author(s)</w:t>
      </w:r>
    </w:p>
    <w:p w:rsidR="00D87852" w:rsidRDefault="001576D2" w:rsidP="00F72F9B">
      <w:pPr>
        <w:pStyle w:val="ListParagraph"/>
        <w:numPr>
          <w:ilvl w:val="0"/>
          <w:numId w:val="15"/>
        </w:numPr>
        <w:tabs>
          <w:tab w:val="left" w:pos="384"/>
        </w:tabs>
        <w:spacing w:before="131"/>
        <w:rPr>
          <w:sz w:val="24"/>
        </w:rPr>
      </w:pPr>
      <w:r>
        <w:rPr>
          <w:sz w:val="24"/>
        </w:rPr>
        <w:t>An abstract of approximately 260 words in English or 400 characters in</w:t>
      </w:r>
      <w:r>
        <w:rPr>
          <w:spacing w:val="-25"/>
          <w:sz w:val="24"/>
        </w:rPr>
        <w:t xml:space="preserve"> </w:t>
      </w:r>
      <w:r>
        <w:rPr>
          <w:sz w:val="24"/>
        </w:rPr>
        <w:t>Chinese</w:t>
      </w:r>
    </w:p>
    <w:p w:rsidR="00D87852" w:rsidRDefault="001576D2" w:rsidP="00F72F9B">
      <w:pPr>
        <w:pStyle w:val="ListParagraph"/>
        <w:numPr>
          <w:ilvl w:val="0"/>
          <w:numId w:val="15"/>
        </w:numPr>
        <w:tabs>
          <w:tab w:val="left" w:pos="384"/>
        </w:tabs>
        <w:rPr>
          <w:sz w:val="24"/>
        </w:rPr>
      </w:pPr>
      <w:r>
        <w:rPr>
          <w:sz w:val="24"/>
        </w:rPr>
        <w:t>The corresponding author’s e-mail</w:t>
      </w:r>
      <w:r>
        <w:rPr>
          <w:spacing w:val="-13"/>
          <w:sz w:val="24"/>
        </w:rPr>
        <w:t xml:space="preserve"> </w:t>
      </w:r>
      <w:r>
        <w:rPr>
          <w:sz w:val="24"/>
        </w:rPr>
        <w:t>address</w:t>
      </w:r>
    </w:p>
    <w:p w:rsidR="00D87852" w:rsidRDefault="001576D2" w:rsidP="00F72F9B">
      <w:pPr>
        <w:pStyle w:val="ListParagraph"/>
        <w:numPr>
          <w:ilvl w:val="0"/>
          <w:numId w:val="15"/>
        </w:numPr>
        <w:tabs>
          <w:tab w:val="left" w:pos="384"/>
        </w:tabs>
        <w:rPr>
          <w:sz w:val="24"/>
        </w:rPr>
      </w:pPr>
      <w:r>
        <w:rPr>
          <w:sz w:val="24"/>
        </w:rPr>
        <w:t>Please let us know if you need an invitation</w:t>
      </w:r>
      <w:r>
        <w:rPr>
          <w:spacing w:val="-23"/>
          <w:sz w:val="24"/>
        </w:rPr>
        <w:t xml:space="preserve"> </w:t>
      </w:r>
      <w:r>
        <w:rPr>
          <w:sz w:val="24"/>
        </w:rPr>
        <w:t>letter</w:t>
      </w:r>
    </w:p>
    <w:p w:rsidR="00D87852" w:rsidRDefault="00D87852">
      <w:pPr>
        <w:pStyle w:val="BodyText"/>
        <w:ind w:left="0"/>
        <w:rPr>
          <w:sz w:val="28"/>
        </w:rPr>
      </w:pPr>
    </w:p>
    <w:p w:rsidR="00D87852" w:rsidRDefault="001576D2">
      <w:pPr>
        <w:spacing w:before="212" w:line="360" w:lineRule="auto"/>
        <w:ind w:left="100"/>
        <w:rPr>
          <w:sz w:val="24"/>
        </w:rPr>
      </w:pPr>
      <w:r>
        <w:rPr>
          <w:sz w:val="24"/>
        </w:rPr>
        <w:t xml:space="preserve">The working languages of the conference will be </w:t>
      </w:r>
      <w:r w:rsidRPr="006B792B">
        <w:rPr>
          <w:b/>
          <w:sz w:val="24"/>
        </w:rPr>
        <w:t>English and Chinese</w:t>
      </w:r>
      <w:r>
        <w:rPr>
          <w:sz w:val="24"/>
        </w:rPr>
        <w:t xml:space="preserve">. You can indicate your preference in presenting your paper: </w:t>
      </w:r>
      <w:r w:rsidR="006B792B">
        <w:rPr>
          <w:rFonts w:ascii="TimesNewRomanPS-BoldItalicMT"/>
          <w:b/>
          <w:i/>
          <w:sz w:val="24"/>
        </w:rPr>
        <w:t>conference O</w:t>
      </w:r>
      <w:r>
        <w:rPr>
          <w:rFonts w:ascii="TimesNewRomanPS-BoldItalicMT"/>
          <w:b/>
          <w:i/>
          <w:sz w:val="24"/>
        </w:rPr>
        <w:t xml:space="preserve">ral </w:t>
      </w:r>
      <w:r w:rsidR="006B792B">
        <w:rPr>
          <w:rFonts w:ascii="TimesNewRomanPS-BoldItalicMT"/>
          <w:b/>
          <w:i/>
          <w:sz w:val="24"/>
        </w:rPr>
        <w:t>P</w:t>
      </w:r>
      <w:r>
        <w:rPr>
          <w:rFonts w:ascii="TimesNewRomanPS-BoldItalicMT"/>
          <w:b/>
          <w:i/>
          <w:sz w:val="24"/>
        </w:rPr>
        <w:t xml:space="preserve">resentations </w:t>
      </w:r>
      <w:r>
        <w:rPr>
          <w:sz w:val="24"/>
        </w:rPr>
        <w:t xml:space="preserve">or </w:t>
      </w:r>
      <w:r w:rsidR="006B792B">
        <w:rPr>
          <w:rFonts w:ascii="TimesNewRomanPS-BoldItalicMT"/>
          <w:b/>
          <w:i/>
          <w:sz w:val="24"/>
        </w:rPr>
        <w:t>Poster P</w:t>
      </w:r>
      <w:r>
        <w:rPr>
          <w:rFonts w:ascii="TimesNewRomanPS-BoldItalicMT"/>
          <w:b/>
          <w:i/>
          <w:sz w:val="24"/>
        </w:rPr>
        <w:t>resentations</w:t>
      </w:r>
      <w:r>
        <w:rPr>
          <w:sz w:val="24"/>
        </w:rPr>
        <w:t>.</w:t>
      </w:r>
    </w:p>
    <w:p w:rsidR="00D87852" w:rsidRDefault="001576D2">
      <w:pPr>
        <w:spacing w:before="76" w:line="360" w:lineRule="auto"/>
        <w:ind w:left="100" w:right="109"/>
        <w:rPr>
          <w:sz w:val="24"/>
        </w:rPr>
      </w:pPr>
      <w:r>
        <w:rPr>
          <w:sz w:val="24"/>
        </w:rPr>
        <w:t xml:space="preserve">If accepted, individual </w:t>
      </w:r>
      <w:r w:rsidR="006B792B">
        <w:rPr>
          <w:b/>
          <w:sz w:val="24"/>
        </w:rPr>
        <w:t>O</w:t>
      </w:r>
      <w:r>
        <w:rPr>
          <w:b/>
          <w:sz w:val="24"/>
        </w:rPr>
        <w:t xml:space="preserve">ral </w:t>
      </w:r>
      <w:r w:rsidR="006B792B">
        <w:rPr>
          <w:b/>
          <w:sz w:val="24"/>
        </w:rPr>
        <w:t>P</w:t>
      </w:r>
      <w:r>
        <w:rPr>
          <w:b/>
          <w:sz w:val="24"/>
        </w:rPr>
        <w:t xml:space="preserve">resentation </w:t>
      </w:r>
      <w:r>
        <w:rPr>
          <w:sz w:val="24"/>
        </w:rPr>
        <w:t xml:space="preserve">papers will be allotted 20 minutes (plus 5 minutes </w:t>
      </w:r>
      <w:r>
        <w:rPr>
          <w:sz w:val="24"/>
        </w:rPr>
        <w:lastRenderedPageBreak/>
        <w:t xml:space="preserve">discussion) while the </w:t>
      </w:r>
      <w:r w:rsidR="006B792B">
        <w:rPr>
          <w:b/>
          <w:sz w:val="24"/>
        </w:rPr>
        <w:t>Poster P</w:t>
      </w:r>
      <w:r>
        <w:rPr>
          <w:b/>
          <w:sz w:val="24"/>
        </w:rPr>
        <w:t xml:space="preserve">resentation </w:t>
      </w:r>
      <w:r>
        <w:rPr>
          <w:sz w:val="24"/>
        </w:rPr>
        <w:t>can be displayed during the whole conference time.</w:t>
      </w:r>
    </w:p>
    <w:p w:rsidR="00D87852" w:rsidRDefault="00D87852">
      <w:pPr>
        <w:pStyle w:val="BodyText"/>
        <w:spacing w:before="6"/>
        <w:ind w:left="0"/>
        <w:rPr>
          <w:sz w:val="36"/>
        </w:rPr>
      </w:pPr>
    </w:p>
    <w:p w:rsidR="00D87852" w:rsidRDefault="001576D2">
      <w:pPr>
        <w:pStyle w:val="BodyText"/>
        <w:spacing w:before="1" w:line="360" w:lineRule="auto"/>
        <w:ind w:left="100" w:right="155"/>
      </w:pPr>
      <w:r>
        <w:t xml:space="preserve">Full paper submission </w:t>
      </w:r>
      <w:r w:rsidR="006B792B">
        <w:t xml:space="preserve">is encouraged before the conference and are entitled to enter the Excellent paper award competition. Papers </w:t>
      </w:r>
      <w:r>
        <w:t>will</w:t>
      </w:r>
      <w:r w:rsidR="006B792B">
        <w:t xml:space="preserve"> also</w:t>
      </w:r>
      <w:r>
        <w:t xml:space="preserve"> be invited </w:t>
      </w:r>
      <w:r>
        <w:rPr>
          <w:i/>
        </w:rPr>
        <w:t xml:space="preserve">after </w:t>
      </w:r>
      <w:r>
        <w:t xml:space="preserve">the conference to be </w:t>
      </w:r>
      <w:r w:rsidR="007E6283">
        <w:t>peer-</w:t>
      </w:r>
      <w:r>
        <w:t>reviewed and published in the conference proceedings.</w:t>
      </w:r>
    </w:p>
    <w:p w:rsidR="001A2D5B" w:rsidRDefault="001576D2" w:rsidP="007A10C3">
      <w:pPr>
        <w:pStyle w:val="BodyText"/>
        <w:spacing w:before="4"/>
        <w:ind w:left="100"/>
        <w:jc w:val="both"/>
        <w:rPr>
          <w:color w:val="0000FF"/>
          <w:highlight w:val="cyan"/>
          <w:u w:val="single" w:color="0000FF"/>
        </w:rPr>
      </w:pPr>
      <w:r>
        <w:t>Please email your abstract as an</w:t>
      </w:r>
      <w:r w:rsidR="007A10C3">
        <w:t xml:space="preserve"> attachment in Word document to</w:t>
      </w:r>
      <w:r w:rsidR="007A10C3">
        <w:rPr>
          <w:rFonts w:eastAsia="PMingLiU" w:hint="eastAsia"/>
          <w:lang w:eastAsia="zh-TW"/>
        </w:rPr>
        <w:t xml:space="preserve"> </w:t>
      </w:r>
      <w:r w:rsidR="007A10C3" w:rsidRPr="006B792B">
        <w:t xml:space="preserve">Dr </w:t>
      </w:r>
      <w:proofErr w:type="spellStart"/>
      <w:r w:rsidR="007A10C3" w:rsidRPr="006B792B">
        <w:t>Shejiao</w:t>
      </w:r>
      <w:proofErr w:type="spellEnd"/>
      <w:r w:rsidR="007A10C3" w:rsidRPr="006B792B">
        <w:t xml:space="preserve"> Xu by </w:t>
      </w:r>
      <w:hyperlink r:id="rId13" w:history="1">
        <w:r w:rsidR="007A10C3" w:rsidRPr="007A10C3">
          <w:rPr>
            <w:rStyle w:val="Hyperlink"/>
            <w:u w:val="none"/>
          </w:rPr>
          <w:t>conference@bclts.org.uk.</w:t>
        </w:r>
      </w:hyperlink>
      <w:r w:rsidR="007A10C3" w:rsidRPr="007A10C3">
        <w:rPr>
          <w:rStyle w:val="Hyperlink"/>
          <w:u w:val="none"/>
        </w:rPr>
        <w:t xml:space="preserve"> </w:t>
      </w:r>
      <w:r w:rsidRPr="000E79B8">
        <w:t>For any other inquiries, please email Dr</w:t>
      </w:r>
      <w:r w:rsidR="000E79B8" w:rsidRPr="000E79B8">
        <w:t xml:space="preserve"> Li </w:t>
      </w:r>
      <w:proofErr w:type="spellStart"/>
      <w:r w:rsidR="006B792B" w:rsidRPr="000E79B8">
        <w:t>LI</w:t>
      </w:r>
      <w:proofErr w:type="spellEnd"/>
      <w:r w:rsidR="006B792B" w:rsidRPr="000E79B8">
        <w:t xml:space="preserve"> at</w:t>
      </w:r>
      <w:r w:rsidR="006B792B" w:rsidRPr="00F72F9B">
        <w:t xml:space="preserve"> </w:t>
      </w:r>
      <w:hyperlink r:id="rId14" w:history="1">
        <w:r w:rsidR="006B792B" w:rsidRPr="007A10C3">
          <w:rPr>
            <w:rStyle w:val="Hyperlink"/>
          </w:rPr>
          <w:t>coordinator@bclts.org.uk.</w:t>
        </w:r>
      </w:hyperlink>
      <w:r w:rsidR="001A2D5B" w:rsidRPr="00F72F9B">
        <w:rPr>
          <w:color w:val="0000FF"/>
          <w:u w:val="single" w:color="0000FF"/>
        </w:rPr>
        <w:t xml:space="preserve"> </w:t>
      </w:r>
    </w:p>
    <w:p w:rsidR="001A2D5B" w:rsidRDefault="001A2D5B" w:rsidP="001A2D5B">
      <w:pPr>
        <w:pStyle w:val="Heading4"/>
        <w:spacing w:before="136"/>
        <w:jc w:val="both"/>
        <w:rPr>
          <w:color w:val="0000FF"/>
          <w:highlight w:val="cyan"/>
          <w:u w:val="single" w:color="0000FF"/>
        </w:rPr>
      </w:pPr>
    </w:p>
    <w:p w:rsidR="001A2D5B" w:rsidRDefault="001576D2" w:rsidP="001A2D5B">
      <w:pPr>
        <w:pStyle w:val="Heading4"/>
        <w:spacing w:before="136"/>
        <w:jc w:val="both"/>
      </w:pPr>
      <w:r w:rsidRPr="00F72F9B">
        <w:t xml:space="preserve">For more information about the conference, please visit the BCLTS website </w:t>
      </w:r>
      <w:hyperlink r:id="rId15" w:history="1">
        <w:r w:rsidR="00F72F9B" w:rsidRPr="00A0270B">
          <w:rPr>
            <w:rStyle w:val="Hyperlink"/>
          </w:rPr>
          <w:t>http://bclts.co.uk</w:t>
        </w:r>
      </w:hyperlink>
      <w:r w:rsidR="00F72F9B">
        <w:t xml:space="preserve"> and new website: </w:t>
      </w:r>
      <w:hyperlink r:id="rId16" w:history="1">
        <w:r w:rsidR="006B792B" w:rsidRPr="00F72F9B">
          <w:rPr>
            <w:rStyle w:val="Hyperlink"/>
          </w:rPr>
          <w:t>http://bclts.org.uk.</w:t>
        </w:r>
      </w:hyperlink>
      <w:r>
        <w:t xml:space="preserve"> </w:t>
      </w:r>
    </w:p>
    <w:p w:rsidR="00654416" w:rsidRDefault="00654416" w:rsidP="00654416">
      <w:pPr>
        <w:pStyle w:val="Heading4"/>
        <w:spacing w:before="136"/>
        <w:ind w:left="0"/>
        <w:jc w:val="both"/>
      </w:pPr>
    </w:p>
    <w:p w:rsidR="00D87852" w:rsidRDefault="00654416" w:rsidP="001A2D5B">
      <w:pPr>
        <w:pStyle w:val="Heading4"/>
        <w:spacing w:before="136"/>
        <w:jc w:val="both"/>
        <w:rPr>
          <w:b w:val="0"/>
        </w:rPr>
      </w:pPr>
      <w:r w:rsidRPr="00133BA6">
        <w:rPr>
          <w:b w:val="0"/>
        </w:rPr>
        <w:t xml:space="preserve">From this year onwards, the BCLTS will start the </w:t>
      </w:r>
      <w:r w:rsidRPr="00133BA6">
        <w:rPr>
          <w:lang w:eastAsia="zh-CN"/>
        </w:rPr>
        <w:t xml:space="preserve">Best Paper Prize. Anyone submit the whole paper </w:t>
      </w:r>
      <w:r w:rsidR="00133BA6" w:rsidRPr="00133BA6">
        <w:rPr>
          <w:lang w:eastAsia="zh-CN"/>
        </w:rPr>
        <w:t>to</w:t>
      </w:r>
      <w:r w:rsidRPr="00133BA6">
        <w:rPr>
          <w:lang w:eastAsia="zh-CN"/>
        </w:rPr>
        <w:t xml:space="preserve"> our conference proceedings during the 1</w:t>
      </w:r>
      <w:r w:rsidRPr="00133BA6">
        <w:rPr>
          <w:vertAlign w:val="superscript"/>
          <w:lang w:eastAsia="zh-CN"/>
        </w:rPr>
        <w:t>st</w:t>
      </w:r>
      <w:r w:rsidRPr="00133BA6">
        <w:rPr>
          <w:lang w:eastAsia="zh-CN"/>
        </w:rPr>
        <w:t xml:space="preserve"> </w:t>
      </w:r>
      <w:r w:rsidR="00133BA6" w:rsidRPr="00133BA6">
        <w:rPr>
          <w:lang w:eastAsia="zh-CN"/>
        </w:rPr>
        <w:t>May and 30</w:t>
      </w:r>
      <w:r w:rsidR="00133BA6" w:rsidRPr="00133BA6">
        <w:rPr>
          <w:vertAlign w:val="superscript"/>
          <w:lang w:eastAsia="zh-CN"/>
        </w:rPr>
        <w:t>th</w:t>
      </w:r>
      <w:r w:rsidR="00133BA6" w:rsidRPr="00133BA6">
        <w:rPr>
          <w:lang w:eastAsia="zh-CN"/>
        </w:rPr>
        <w:t xml:space="preserve"> </w:t>
      </w:r>
      <w:r w:rsidRPr="00133BA6">
        <w:rPr>
          <w:lang w:eastAsia="zh-CN"/>
        </w:rPr>
        <w:t xml:space="preserve">September will be eligible to </w:t>
      </w:r>
      <w:r w:rsidR="00133BA6" w:rsidRPr="00133BA6">
        <w:rPr>
          <w:lang w:eastAsia="zh-CN"/>
        </w:rPr>
        <w:t xml:space="preserve">enter </w:t>
      </w:r>
      <w:r w:rsidRPr="00133BA6">
        <w:rPr>
          <w:lang w:eastAsia="zh-CN"/>
        </w:rPr>
        <w:t>the prize</w:t>
      </w:r>
      <w:r w:rsidR="00133BA6" w:rsidRPr="00133BA6">
        <w:rPr>
          <w:lang w:eastAsia="zh-CN"/>
        </w:rPr>
        <w:t xml:space="preserve"> competition</w:t>
      </w:r>
      <w:r w:rsidRPr="00133BA6">
        <w:rPr>
          <w:lang w:eastAsia="zh-CN"/>
        </w:rPr>
        <w:t xml:space="preserve">. </w:t>
      </w:r>
      <w:r w:rsidR="00EA3CC9" w:rsidRPr="00EA3CC9">
        <w:rPr>
          <w:b w:val="0"/>
          <w:lang w:eastAsia="zh-CN"/>
        </w:rPr>
        <w:t>We will organise the peers</w:t>
      </w:r>
      <w:r w:rsidR="007E6283">
        <w:rPr>
          <w:b w:val="0"/>
          <w:lang w:eastAsia="zh-CN"/>
        </w:rPr>
        <w:t>'</w:t>
      </w:r>
      <w:r w:rsidR="00EA3CC9" w:rsidRPr="00EA3CC9">
        <w:rPr>
          <w:b w:val="0"/>
          <w:lang w:eastAsia="zh-CN"/>
        </w:rPr>
        <w:t xml:space="preserve"> review, and the</w:t>
      </w:r>
      <w:r w:rsidRPr="00133BA6">
        <w:rPr>
          <w:b w:val="0"/>
          <w:lang w:eastAsia="zh-CN"/>
        </w:rPr>
        <w:t xml:space="preserve"> winners will be announced </w:t>
      </w:r>
      <w:r w:rsidR="00EA3CC9">
        <w:rPr>
          <w:b w:val="0"/>
          <w:lang w:eastAsia="zh-CN"/>
        </w:rPr>
        <w:t>during</w:t>
      </w:r>
      <w:r w:rsidRPr="00133BA6">
        <w:rPr>
          <w:b w:val="0"/>
          <w:lang w:eastAsia="zh-CN"/>
        </w:rPr>
        <w:t xml:space="preserve"> the opening ceremony of the conference in the year after</w:t>
      </w:r>
      <w:r w:rsidRPr="00133BA6">
        <w:rPr>
          <w:lang w:eastAsia="zh-CN"/>
        </w:rPr>
        <w:t xml:space="preserve">. </w:t>
      </w:r>
      <w:r w:rsidR="00133BA6" w:rsidRPr="00133BA6">
        <w:rPr>
          <w:b w:val="0"/>
          <w:lang w:eastAsia="zh-CN"/>
        </w:rPr>
        <w:t>You are very welcome to participate in</w:t>
      </w:r>
      <w:r w:rsidR="00133BA6">
        <w:rPr>
          <w:lang w:eastAsia="zh-CN"/>
        </w:rPr>
        <w:t xml:space="preserve"> </w:t>
      </w:r>
      <w:r w:rsidR="00133BA6" w:rsidRPr="00133BA6">
        <w:rPr>
          <w:b w:val="0"/>
          <w:lang w:eastAsia="zh-CN"/>
        </w:rPr>
        <w:t>it.</w:t>
      </w:r>
      <w:r w:rsidR="00133BA6">
        <w:rPr>
          <w:lang w:eastAsia="zh-CN"/>
        </w:rPr>
        <w:t xml:space="preserve"> </w:t>
      </w:r>
      <w:r w:rsidR="001576D2">
        <w:rPr>
          <w:b w:val="0"/>
        </w:rPr>
        <w:t>Please feel free to forward this Call for Papers to those who might be interested in this Conference. Thank you very much!</w:t>
      </w:r>
    </w:p>
    <w:p w:rsidR="00D87852" w:rsidRDefault="00D87852">
      <w:pPr>
        <w:pStyle w:val="BodyText"/>
        <w:spacing w:before="2"/>
        <w:ind w:left="0"/>
        <w:rPr>
          <w:b/>
          <w:sz w:val="36"/>
        </w:rPr>
      </w:pPr>
    </w:p>
    <w:p w:rsidR="00D87852" w:rsidRDefault="001576D2">
      <w:pPr>
        <w:pStyle w:val="BodyText"/>
        <w:spacing w:before="1" w:line="360" w:lineRule="auto"/>
        <w:ind w:left="2467" w:right="155" w:hanging="760"/>
      </w:pPr>
      <w:r>
        <w:t xml:space="preserve">The Executive Committee of the British Chinese Language Teaching Society </w:t>
      </w:r>
      <w:proofErr w:type="gramStart"/>
      <w:r>
        <w:t>Th</w:t>
      </w:r>
      <w:r w:rsidR="00BD5D73">
        <w:t>e</w:t>
      </w:r>
      <w:proofErr w:type="gramEnd"/>
      <w:r w:rsidR="00BD5D73">
        <w:t xml:space="preserve"> Organising Committee of the 18</w:t>
      </w:r>
      <w:r>
        <w:t>th International Conference</w:t>
      </w:r>
    </w:p>
    <w:p w:rsidR="00D87852" w:rsidRDefault="001576D2">
      <w:pPr>
        <w:pStyle w:val="BodyText"/>
        <w:spacing w:before="9"/>
        <w:ind w:left="3227"/>
      </w:pPr>
      <w:r>
        <w:t>On Teaching and Learning Chinese in Higher Education</w:t>
      </w:r>
    </w:p>
    <w:p w:rsidR="00D87852" w:rsidRDefault="00D87852">
      <w:pPr>
        <w:sectPr w:rsidR="00D87852">
          <w:headerReference w:type="even" r:id="rId17"/>
          <w:headerReference w:type="default" r:id="rId18"/>
          <w:footerReference w:type="even" r:id="rId19"/>
          <w:footerReference w:type="default" r:id="rId20"/>
          <w:headerReference w:type="first" r:id="rId21"/>
          <w:footerReference w:type="first" r:id="rId22"/>
          <w:pgSz w:w="11900" w:h="16840"/>
          <w:pgMar w:top="1360" w:right="1260" w:bottom="1240" w:left="1340" w:header="0" w:footer="1044" w:gutter="0"/>
          <w:cols w:space="720"/>
        </w:sectPr>
      </w:pPr>
    </w:p>
    <w:p w:rsidR="00D87852" w:rsidRPr="00404FA5" w:rsidRDefault="00A3433F" w:rsidP="00404FA5">
      <w:pPr>
        <w:pStyle w:val="Heading1"/>
        <w:spacing w:beforeLines="50" w:before="120"/>
        <w:rPr>
          <w:rFonts w:ascii="SimSun" w:eastAsia="SimSun" w:hAnsi="SimSun"/>
          <w:b w:val="0"/>
          <w:bCs w:val="0"/>
          <w:w w:val="105"/>
          <w:sz w:val="32"/>
          <w:szCs w:val="32"/>
          <w:lang w:eastAsia="zh-CN"/>
        </w:rPr>
      </w:pPr>
      <w:r w:rsidRPr="00404FA5">
        <w:rPr>
          <w:rFonts w:ascii="SimSun" w:eastAsia="SimSun" w:hAnsi="SimSun"/>
          <w:b w:val="0"/>
          <w:bCs w:val="0"/>
          <w:w w:val="105"/>
          <w:sz w:val="32"/>
          <w:szCs w:val="32"/>
          <w:lang w:eastAsia="zh-CN"/>
        </w:rPr>
        <w:lastRenderedPageBreak/>
        <w:t>5G时代的</w:t>
      </w:r>
      <w:r w:rsidR="001576D2" w:rsidRPr="00404FA5">
        <w:rPr>
          <w:rFonts w:ascii="SimSun" w:eastAsia="SimSun" w:hAnsi="SimSun"/>
          <w:b w:val="0"/>
          <w:bCs w:val="0"/>
          <w:w w:val="105"/>
          <w:sz w:val="32"/>
          <w:szCs w:val="32"/>
          <w:lang w:eastAsia="zh-CN"/>
        </w:rPr>
        <w:t>国际</w:t>
      </w:r>
      <w:r w:rsidRPr="00404FA5">
        <w:rPr>
          <w:rFonts w:ascii="SimSun" w:eastAsia="SimSun" w:hAnsi="SimSun"/>
          <w:b w:val="0"/>
          <w:bCs w:val="0"/>
          <w:w w:val="105"/>
          <w:sz w:val="32"/>
          <w:szCs w:val="32"/>
          <w:lang w:eastAsia="zh-CN"/>
        </w:rPr>
        <w:t>汉语</w:t>
      </w:r>
      <w:r w:rsidR="001576D2" w:rsidRPr="00404FA5">
        <w:rPr>
          <w:rFonts w:ascii="SimSun" w:eastAsia="SimSun" w:hAnsi="SimSun"/>
          <w:b w:val="0"/>
          <w:bCs w:val="0"/>
          <w:w w:val="105"/>
          <w:sz w:val="32"/>
          <w:szCs w:val="32"/>
          <w:lang w:eastAsia="zh-CN"/>
        </w:rPr>
        <w:t>教</w:t>
      </w:r>
      <w:r w:rsidRPr="00404FA5">
        <w:rPr>
          <w:rFonts w:ascii="SimSun" w:eastAsia="SimSun" w:hAnsi="SimSun"/>
          <w:b w:val="0"/>
          <w:bCs w:val="0"/>
          <w:w w:val="105"/>
          <w:sz w:val="32"/>
          <w:szCs w:val="32"/>
          <w:lang w:eastAsia="zh-CN"/>
        </w:rPr>
        <w:t>学和研究</w:t>
      </w:r>
    </w:p>
    <w:p w:rsidR="00D87852" w:rsidRPr="00404FA5" w:rsidRDefault="001576D2" w:rsidP="00404FA5">
      <w:pPr>
        <w:pStyle w:val="Heading4"/>
        <w:spacing w:beforeLines="50" w:before="120"/>
        <w:ind w:left="2552" w:right="2817"/>
        <w:jc w:val="center"/>
        <w:rPr>
          <w:rFonts w:ascii="SimSun" w:eastAsia="SimSun" w:hAnsi="SimSun"/>
          <w:w w:val="95"/>
          <w:lang w:eastAsia="zh-CN"/>
        </w:rPr>
      </w:pPr>
      <w:r w:rsidRPr="00404FA5">
        <w:rPr>
          <w:rFonts w:ascii="SimSun" w:eastAsia="SimSun" w:hAnsi="SimSun" w:hint="eastAsia"/>
          <w:b w:val="0"/>
          <w:bCs w:val="0"/>
          <w:w w:val="105"/>
          <w:lang w:eastAsia="zh-CN"/>
        </w:rPr>
        <w:t>第十</w:t>
      </w:r>
      <w:r w:rsidR="00A3433F" w:rsidRPr="00404FA5">
        <w:rPr>
          <w:rFonts w:ascii="SimSun" w:eastAsia="SimSun" w:hAnsi="SimSun" w:hint="eastAsia"/>
          <w:b w:val="0"/>
          <w:bCs w:val="0"/>
          <w:w w:val="105"/>
          <w:lang w:eastAsia="zh-CN"/>
        </w:rPr>
        <w:t>八</w:t>
      </w:r>
      <w:r w:rsidRPr="00404FA5">
        <w:rPr>
          <w:rFonts w:ascii="SimSun" w:eastAsia="SimSun" w:hAnsi="SimSun" w:hint="eastAsia"/>
          <w:b w:val="0"/>
          <w:bCs w:val="0"/>
          <w:w w:val="105"/>
          <w:lang w:eastAsia="zh-CN"/>
        </w:rPr>
        <w:t>届</w:t>
      </w:r>
      <w:r w:rsidR="00BD5D73" w:rsidRPr="00404FA5">
        <w:rPr>
          <w:rFonts w:ascii="SimSun" w:eastAsia="SimSun" w:hAnsi="SimSun" w:hint="eastAsia"/>
          <w:b w:val="0"/>
          <w:bCs w:val="0"/>
          <w:w w:val="105"/>
          <w:lang w:eastAsia="zh-CN"/>
        </w:rPr>
        <w:t>高校</w:t>
      </w:r>
      <w:r w:rsidRPr="00404FA5">
        <w:rPr>
          <w:rFonts w:ascii="SimSun" w:eastAsia="SimSun" w:hAnsi="SimSun" w:hint="eastAsia"/>
          <w:b w:val="0"/>
          <w:bCs w:val="0"/>
          <w:w w:val="105"/>
          <w:lang w:eastAsia="zh-CN"/>
        </w:rPr>
        <w:t>国际汉语教学研讨会暨</w:t>
      </w:r>
      <w:r w:rsidR="00A3433F" w:rsidRPr="00404FA5">
        <w:rPr>
          <w:rFonts w:ascii="SimSun" w:eastAsia="SimSun" w:hAnsi="SimSun"/>
          <w:b w:val="0"/>
          <w:bCs w:val="0"/>
          <w:w w:val="105"/>
          <w:lang w:eastAsia="zh-CN"/>
        </w:rPr>
        <w:t xml:space="preserve">2020 </w:t>
      </w:r>
      <w:r w:rsidRPr="00404FA5">
        <w:rPr>
          <w:rFonts w:ascii="SimSun" w:eastAsia="SimSun" w:hAnsi="SimSun"/>
          <w:b w:val="0"/>
          <w:bCs w:val="0"/>
          <w:w w:val="105"/>
          <w:lang w:eastAsia="zh-CN"/>
        </w:rPr>
        <w:t>年英国汉语教学研究会年会</w:t>
      </w:r>
    </w:p>
    <w:p w:rsidR="00D87852" w:rsidRPr="00404FA5" w:rsidRDefault="001576D2" w:rsidP="00404FA5">
      <w:pPr>
        <w:pStyle w:val="BodyText"/>
        <w:spacing w:beforeLines="50" w:before="120"/>
        <w:ind w:left="6" w:right="258"/>
        <w:jc w:val="center"/>
        <w:rPr>
          <w:rFonts w:ascii="SimSun" w:eastAsia="SimSun" w:hAnsi="SimSun"/>
          <w:lang w:eastAsia="zh-CN"/>
        </w:rPr>
      </w:pPr>
      <w:r w:rsidRPr="00404FA5">
        <w:rPr>
          <w:rFonts w:ascii="SimSun" w:eastAsia="SimSun" w:hAnsi="SimSun" w:hint="eastAsia"/>
          <w:w w:val="105"/>
          <w:lang w:eastAsia="zh-CN"/>
        </w:rPr>
        <w:t>征文通知(</w:t>
      </w:r>
      <w:r w:rsidR="00A3433F" w:rsidRPr="00404FA5">
        <w:rPr>
          <w:rFonts w:ascii="SimSun" w:eastAsia="SimSun" w:hAnsi="SimSun" w:cs="Microsoft JhengHei" w:hint="eastAsia"/>
          <w:w w:val="105"/>
          <w:lang w:eastAsia="zh-CN"/>
        </w:rPr>
        <w:t>一</w:t>
      </w:r>
      <w:r w:rsidRPr="00404FA5">
        <w:rPr>
          <w:rFonts w:ascii="SimSun" w:eastAsia="SimSun" w:hAnsi="SimSun" w:hint="eastAsia"/>
          <w:w w:val="105"/>
          <w:lang w:eastAsia="zh-CN"/>
        </w:rPr>
        <w:t>号</w:t>
      </w:r>
      <w:r w:rsidR="00A3433F" w:rsidRPr="00404FA5">
        <w:rPr>
          <w:rFonts w:ascii="SimSun" w:eastAsia="SimSun" w:hAnsi="SimSun" w:hint="eastAsia"/>
          <w:w w:val="105"/>
          <w:lang w:eastAsia="zh-CN"/>
        </w:rPr>
        <w:t xml:space="preserve"> </w:t>
      </w:r>
      <w:r w:rsidR="00A3433F" w:rsidRPr="00404FA5">
        <w:rPr>
          <w:rFonts w:ascii="SimSun" w:eastAsia="SimSun" w:hAnsi="SimSun" w:cs="Microsoft JhengHei" w:hint="eastAsia"/>
          <w:w w:val="105"/>
          <w:lang w:eastAsia="zh-CN"/>
        </w:rPr>
        <w:t>草稿</w:t>
      </w:r>
      <w:r w:rsidRPr="00404FA5">
        <w:rPr>
          <w:rFonts w:ascii="SimSun" w:eastAsia="SimSun" w:hAnsi="SimSun" w:hint="eastAsia"/>
          <w:w w:val="105"/>
          <w:lang w:eastAsia="zh-CN"/>
        </w:rPr>
        <w:t>)</w:t>
      </w:r>
    </w:p>
    <w:p w:rsidR="00D87852" w:rsidRPr="00404FA5" w:rsidRDefault="00D87852" w:rsidP="00404FA5">
      <w:pPr>
        <w:pStyle w:val="BodyText"/>
        <w:spacing w:line="360" w:lineRule="auto"/>
        <w:ind w:left="0"/>
        <w:rPr>
          <w:rFonts w:ascii="SimSun" w:eastAsia="SimSun" w:hAnsi="SimSun"/>
          <w:lang w:eastAsia="zh-CN"/>
        </w:rPr>
      </w:pPr>
    </w:p>
    <w:p w:rsidR="00D87852" w:rsidRPr="00404FA5" w:rsidRDefault="001576D2" w:rsidP="00404FA5">
      <w:pPr>
        <w:pStyle w:val="BodyText"/>
        <w:spacing w:line="360" w:lineRule="auto"/>
        <w:ind w:left="6" w:right="258"/>
        <w:jc w:val="center"/>
        <w:rPr>
          <w:rFonts w:ascii="SimSun" w:eastAsia="SimSun" w:hAnsi="SimSun"/>
          <w:w w:val="105"/>
          <w:lang w:eastAsia="zh-CN"/>
        </w:rPr>
      </w:pPr>
      <w:r w:rsidRPr="00404FA5">
        <w:rPr>
          <w:rFonts w:ascii="SimSun" w:eastAsia="SimSun" w:hAnsi="SimSun"/>
          <w:w w:val="105"/>
          <w:lang w:eastAsia="zh-CN"/>
        </w:rPr>
        <w:t>20</w:t>
      </w:r>
      <w:r w:rsidR="00A3433F" w:rsidRPr="00404FA5">
        <w:rPr>
          <w:rFonts w:ascii="SimSun" w:eastAsia="SimSun" w:hAnsi="SimSun"/>
          <w:w w:val="105"/>
          <w:lang w:eastAsia="zh-CN"/>
        </w:rPr>
        <w:t>20</w:t>
      </w:r>
      <w:r w:rsidRPr="00404FA5">
        <w:rPr>
          <w:rFonts w:ascii="SimSun" w:eastAsia="SimSun" w:hAnsi="SimSun"/>
          <w:w w:val="105"/>
          <w:lang w:eastAsia="zh-CN"/>
        </w:rPr>
        <w:t>年</w:t>
      </w:r>
      <w:r w:rsidR="00803807" w:rsidRPr="00404FA5">
        <w:rPr>
          <w:rFonts w:ascii="SimSun" w:eastAsia="SimSun" w:hAnsi="SimSun"/>
          <w:w w:val="105"/>
          <w:lang w:eastAsia="zh-CN"/>
        </w:rPr>
        <w:t>6月29</w:t>
      </w:r>
      <w:r w:rsidRPr="00404FA5">
        <w:rPr>
          <w:rFonts w:ascii="SimSun" w:eastAsia="SimSun" w:hAnsi="SimSun"/>
          <w:w w:val="105"/>
          <w:lang w:eastAsia="zh-CN"/>
        </w:rPr>
        <w:t>日</w:t>
      </w:r>
      <w:r w:rsidR="00803807" w:rsidRPr="00404FA5">
        <w:rPr>
          <w:rFonts w:ascii="SimSun" w:eastAsia="SimSun" w:hAnsi="SimSun"/>
          <w:w w:val="105"/>
          <w:lang w:eastAsia="zh-CN"/>
        </w:rPr>
        <w:t>—7月1日</w:t>
      </w:r>
    </w:p>
    <w:p w:rsidR="00D87852" w:rsidRPr="00404FA5" w:rsidRDefault="00D87852" w:rsidP="00404FA5">
      <w:pPr>
        <w:pStyle w:val="BodyText"/>
        <w:spacing w:line="360" w:lineRule="auto"/>
        <w:ind w:left="0"/>
        <w:rPr>
          <w:rFonts w:ascii="SimSun" w:eastAsia="SimSun" w:hAnsi="SimSun"/>
          <w:b/>
          <w:lang w:eastAsia="zh-CN"/>
        </w:rPr>
      </w:pPr>
    </w:p>
    <w:p w:rsidR="00A3433F" w:rsidRPr="00404FA5" w:rsidRDefault="001576D2" w:rsidP="00404FA5">
      <w:pPr>
        <w:pStyle w:val="BodyText"/>
        <w:spacing w:line="360" w:lineRule="auto"/>
        <w:ind w:left="3112" w:right="3245" w:hanging="120"/>
        <w:jc w:val="center"/>
        <w:rPr>
          <w:rFonts w:ascii="SimSun" w:eastAsia="SimSun" w:hAnsi="SimSun"/>
          <w:lang w:eastAsia="zh-CN"/>
        </w:rPr>
      </w:pPr>
      <w:r w:rsidRPr="00404FA5">
        <w:rPr>
          <w:rFonts w:ascii="SimSun" w:eastAsia="SimSun" w:hAnsi="SimSun" w:hint="eastAsia"/>
          <w:lang w:eastAsia="zh-CN"/>
        </w:rPr>
        <w:t xml:space="preserve">主办： 英国汉语教学研究会 </w:t>
      </w:r>
    </w:p>
    <w:p w:rsidR="00D87852" w:rsidRPr="00404FA5" w:rsidRDefault="00A3433F" w:rsidP="00404FA5">
      <w:pPr>
        <w:pStyle w:val="BodyText"/>
        <w:spacing w:line="360" w:lineRule="auto"/>
        <w:ind w:left="3112" w:right="3245" w:hanging="120"/>
        <w:jc w:val="center"/>
        <w:rPr>
          <w:rFonts w:ascii="SimSun" w:eastAsia="SimSun" w:hAnsi="SimSun"/>
          <w:lang w:eastAsia="zh-CN"/>
        </w:rPr>
      </w:pPr>
      <w:r w:rsidRPr="00404FA5">
        <w:rPr>
          <w:rFonts w:ascii="SimSun" w:eastAsia="SimSun" w:hAnsi="SimSun" w:cs="Microsoft JhengHei" w:hint="eastAsia"/>
          <w:lang w:eastAsia="zh-CN"/>
        </w:rPr>
        <w:t>协办/承办</w:t>
      </w:r>
      <w:r w:rsidR="001576D2" w:rsidRPr="00404FA5">
        <w:rPr>
          <w:rFonts w:ascii="SimSun" w:eastAsia="SimSun" w:hAnsi="SimSun" w:hint="eastAsia"/>
          <w:lang w:eastAsia="zh-CN"/>
        </w:rPr>
        <w:t>：</w:t>
      </w:r>
      <w:r w:rsidRPr="00404FA5">
        <w:rPr>
          <w:rFonts w:ascii="SimSun" w:eastAsia="SimSun" w:hAnsi="SimSun" w:cs="Microsoft JhengHei" w:hint="eastAsia"/>
          <w:lang w:eastAsia="zh-CN"/>
        </w:rPr>
        <w:t>班戈</w:t>
      </w:r>
      <w:r w:rsidR="001576D2" w:rsidRPr="00404FA5">
        <w:rPr>
          <w:rFonts w:ascii="SimSun" w:eastAsia="SimSun" w:hAnsi="SimSun" w:hint="eastAsia"/>
          <w:lang w:eastAsia="zh-CN"/>
        </w:rPr>
        <w:t>大学孔子学</w:t>
      </w:r>
      <w:r w:rsidRPr="00404FA5">
        <w:rPr>
          <w:rFonts w:ascii="SimSun" w:eastAsia="SimSun" w:hAnsi="SimSun" w:hint="eastAsia"/>
          <w:lang w:eastAsia="zh-CN"/>
        </w:rPr>
        <w:t>院</w:t>
      </w:r>
    </w:p>
    <w:p w:rsidR="00D87852" w:rsidRPr="00404FA5" w:rsidRDefault="00D87852" w:rsidP="00404FA5">
      <w:pPr>
        <w:pStyle w:val="BodyText"/>
        <w:spacing w:line="360" w:lineRule="auto"/>
        <w:ind w:left="0"/>
        <w:rPr>
          <w:rFonts w:ascii="SimSun" w:eastAsia="SimSun" w:hAnsi="SimSun"/>
          <w:lang w:eastAsia="zh-CN"/>
        </w:rPr>
      </w:pPr>
    </w:p>
    <w:p w:rsidR="00A34A00" w:rsidRPr="00404FA5" w:rsidRDefault="001576D2" w:rsidP="00404FA5">
      <w:pPr>
        <w:pStyle w:val="BodyText"/>
        <w:spacing w:line="360" w:lineRule="auto"/>
        <w:ind w:left="100" w:right="347" w:firstLine="480"/>
        <w:rPr>
          <w:rFonts w:ascii="SimSun" w:eastAsia="SimSun" w:hAnsi="SimSun"/>
          <w:lang w:eastAsia="zh-CN"/>
        </w:rPr>
      </w:pPr>
      <w:r w:rsidRPr="00404FA5">
        <w:rPr>
          <w:rFonts w:ascii="SimSun" w:eastAsia="SimSun" w:hAnsi="SimSun" w:cs="Microsoft JhengHei" w:hint="eastAsia"/>
          <w:lang w:eastAsia="zh-CN"/>
        </w:rPr>
        <w:t>英国汉语教学研究会是英国大学汉语教师的非营利性学术组织</w:t>
      </w:r>
      <w:r w:rsidRPr="00404FA5">
        <w:rPr>
          <w:rFonts w:ascii="SimSun" w:eastAsia="SimSun" w:hAnsi="SimSun" w:cs="Malgun Gothic Semilight" w:hint="eastAsia"/>
          <w:lang w:eastAsia="zh-CN"/>
        </w:rPr>
        <w:t>，</w:t>
      </w:r>
      <w:r w:rsidRPr="00404FA5">
        <w:rPr>
          <w:rFonts w:ascii="SimSun" w:eastAsia="SimSun" w:hAnsi="SimSun" w:cs="Microsoft JhengHei" w:hint="eastAsia"/>
          <w:lang w:eastAsia="zh-CN"/>
        </w:rPr>
        <w:t>其主要职能是帮助英国高校汉语教师提高汉语作为第二语言</w:t>
      </w:r>
      <w:r w:rsidRPr="00404FA5">
        <w:rPr>
          <w:rFonts w:ascii="SimSun" w:eastAsia="SimSun" w:hAnsi="SimSun" w:cs="Malgun Gothic Semilight" w:hint="eastAsia"/>
          <w:lang w:eastAsia="zh-CN"/>
        </w:rPr>
        <w:t>（</w:t>
      </w:r>
      <w:r w:rsidRPr="00404FA5">
        <w:rPr>
          <w:rFonts w:ascii="SimSun" w:eastAsia="SimSun" w:hAnsi="SimSun" w:cs="Microsoft JhengHei" w:hint="eastAsia"/>
          <w:lang w:eastAsia="zh-CN"/>
        </w:rPr>
        <w:t>或外语</w:t>
      </w:r>
      <w:r w:rsidRPr="00404FA5">
        <w:rPr>
          <w:rFonts w:ascii="SimSun" w:eastAsia="SimSun" w:hAnsi="SimSun" w:cs="Malgun Gothic Semilight" w:hint="eastAsia"/>
          <w:lang w:eastAsia="zh-CN"/>
        </w:rPr>
        <w:t>）</w:t>
      </w:r>
      <w:r w:rsidRPr="00404FA5">
        <w:rPr>
          <w:rFonts w:ascii="SimSun" w:eastAsia="SimSun" w:hAnsi="SimSun" w:cs="Microsoft JhengHei" w:hint="eastAsia"/>
          <w:lang w:eastAsia="zh-CN"/>
        </w:rPr>
        <w:t>的教学水平和科研能力</w:t>
      </w:r>
      <w:r w:rsidRPr="00404FA5">
        <w:rPr>
          <w:rFonts w:ascii="SimSun" w:eastAsia="SimSun" w:hAnsi="SimSun" w:cs="Malgun Gothic Semilight" w:hint="eastAsia"/>
          <w:lang w:eastAsia="zh-CN"/>
        </w:rPr>
        <w:t>。</w:t>
      </w:r>
      <w:r w:rsidRPr="00404FA5">
        <w:rPr>
          <w:rFonts w:ascii="SimSun" w:eastAsia="SimSun" w:hAnsi="SimSun" w:cs="Microsoft JhengHei" w:hint="eastAsia"/>
          <w:lang w:eastAsia="zh-CN"/>
        </w:rPr>
        <w:t>自</w:t>
      </w:r>
      <w:r w:rsidRPr="00404FA5">
        <w:rPr>
          <w:rFonts w:ascii="SimSun" w:eastAsia="SimSun" w:hAnsi="SimSun" w:hint="eastAsia"/>
          <w:lang w:eastAsia="zh-CN"/>
        </w:rPr>
        <w:t xml:space="preserve">1997 </w:t>
      </w:r>
      <w:r w:rsidRPr="00404FA5">
        <w:rPr>
          <w:rFonts w:ascii="SimSun" w:eastAsia="SimSun" w:hAnsi="SimSun" w:cs="Microsoft JhengHei" w:hint="eastAsia"/>
          <w:lang w:eastAsia="zh-CN"/>
        </w:rPr>
        <w:t>年在牛津大学创办以来</w:t>
      </w:r>
      <w:r w:rsidRPr="00404FA5">
        <w:rPr>
          <w:rFonts w:ascii="SimSun" w:eastAsia="SimSun" w:hAnsi="SimSun" w:cs="Malgun Gothic Semilight" w:hint="eastAsia"/>
          <w:lang w:eastAsia="zh-CN"/>
        </w:rPr>
        <w:t>，</w:t>
      </w:r>
      <w:r w:rsidRPr="00404FA5">
        <w:rPr>
          <w:rFonts w:ascii="SimSun" w:eastAsia="SimSun" w:hAnsi="SimSun" w:cs="Microsoft JhengHei" w:hint="eastAsia"/>
          <w:lang w:eastAsia="zh-CN"/>
        </w:rPr>
        <w:t>英国汉语教学研究会一直在引领英国汉语教学的潮流和</w:t>
      </w:r>
      <w:r w:rsidR="00A3433F" w:rsidRPr="00404FA5">
        <w:rPr>
          <w:rFonts w:ascii="SimSun" w:eastAsia="SimSun" w:hAnsi="SimSun" w:hint="eastAsia"/>
          <w:lang w:eastAsia="zh-CN"/>
        </w:rPr>
        <w:t xml:space="preserve"> </w:t>
      </w:r>
      <w:r w:rsidRPr="00404FA5">
        <w:rPr>
          <w:rFonts w:ascii="SimSun" w:eastAsia="SimSun" w:hAnsi="SimSun" w:cs="Microsoft JhengHei" w:hint="eastAsia"/>
          <w:lang w:eastAsia="zh-CN"/>
        </w:rPr>
        <w:t>方向</w:t>
      </w:r>
      <w:r w:rsidRPr="00404FA5">
        <w:rPr>
          <w:rFonts w:ascii="SimSun" w:eastAsia="SimSun" w:hAnsi="SimSun" w:hint="eastAsia"/>
          <w:lang w:eastAsia="zh-CN"/>
        </w:rPr>
        <w:t>。</w:t>
      </w:r>
      <w:r w:rsidR="00432097" w:rsidRPr="00404FA5">
        <w:rPr>
          <w:rFonts w:ascii="SimSun" w:eastAsia="SimSun" w:hAnsi="SimSun" w:hint="eastAsia"/>
          <w:lang w:eastAsia="zh-CN"/>
        </w:rPr>
        <w:t>该学会的主要作用是致力于提高汉语作为高等教育中外语教育教学的质量，并促进对国际汉语教育的研究。此外，它还为世界各地的汉语教师提供了交流机会。目前，英国汉语教学研究会拥有来自近</w:t>
      </w:r>
      <w:r w:rsidR="00432097" w:rsidRPr="00404FA5">
        <w:rPr>
          <w:rFonts w:ascii="SimSun" w:eastAsia="SimSun" w:hAnsi="SimSun"/>
          <w:lang w:eastAsia="zh-CN"/>
        </w:rPr>
        <w:t>50</w:t>
      </w:r>
      <w:r w:rsidR="00432097" w:rsidRPr="00404FA5">
        <w:rPr>
          <w:rFonts w:ascii="SimSun" w:eastAsia="SimSun" w:hAnsi="SimSun" w:hint="eastAsia"/>
          <w:lang w:eastAsia="zh-CN"/>
        </w:rPr>
        <w:t>所英国大学和学院的约</w:t>
      </w:r>
      <w:r w:rsidR="00432097" w:rsidRPr="00404FA5">
        <w:rPr>
          <w:rFonts w:ascii="SimSun" w:eastAsia="SimSun" w:hAnsi="SimSun"/>
          <w:lang w:eastAsia="zh-CN"/>
        </w:rPr>
        <w:t>100</w:t>
      </w:r>
      <w:r w:rsidR="00432097" w:rsidRPr="00404FA5">
        <w:rPr>
          <w:rFonts w:ascii="SimSun" w:eastAsia="SimSun" w:hAnsi="SimSun" w:hint="eastAsia"/>
          <w:lang w:eastAsia="zh-CN"/>
        </w:rPr>
        <w:t>名个人会员，以及数名集体会员（英国大学内的孔子学院）。近年来，英国汉语教学研究会在领导英国汉语教学和研究中发挥着越来越积极的作用。在</w:t>
      </w:r>
      <w:r w:rsidR="00553F71" w:rsidRPr="00404FA5">
        <w:rPr>
          <w:rFonts w:ascii="SimSun" w:eastAsia="SimSun" w:hAnsi="SimSun" w:hint="eastAsia"/>
          <w:lang w:eastAsia="zh-CN"/>
        </w:rPr>
        <w:t>2019</w:t>
      </w:r>
      <w:r w:rsidR="00432097" w:rsidRPr="00404FA5">
        <w:rPr>
          <w:rFonts w:ascii="SimSun" w:eastAsia="SimSun" w:hAnsi="SimSun" w:hint="eastAsia"/>
          <w:lang w:eastAsia="zh-CN"/>
        </w:rPr>
        <w:t>年与兰开斯特大学孔子学院联合举办的第17届国际年会取得巨大成功之后，</w:t>
      </w:r>
      <w:r w:rsidRPr="00404FA5">
        <w:rPr>
          <w:rFonts w:ascii="SimSun" w:eastAsia="SimSun" w:hAnsi="SimSun" w:cs="Microsoft JhengHei" w:hint="eastAsia"/>
          <w:lang w:eastAsia="zh-CN"/>
        </w:rPr>
        <w:t>现在我们高兴地宣布</w:t>
      </w:r>
      <w:r w:rsidRPr="00404FA5">
        <w:rPr>
          <w:rFonts w:ascii="SimSun" w:eastAsia="SimSun" w:hAnsi="SimSun" w:cs="Malgun Gothic Semilight" w:hint="eastAsia"/>
          <w:lang w:eastAsia="zh-CN"/>
        </w:rPr>
        <w:t>：</w:t>
      </w:r>
      <w:r w:rsidRPr="00404FA5">
        <w:rPr>
          <w:rFonts w:ascii="SimSun" w:eastAsia="SimSun" w:hAnsi="SimSun" w:cs="Microsoft JhengHei" w:hint="eastAsia"/>
          <w:lang w:eastAsia="zh-CN"/>
        </w:rPr>
        <w:t>第</w:t>
      </w:r>
      <w:r w:rsidR="000D0399" w:rsidRPr="00404FA5">
        <w:rPr>
          <w:rFonts w:ascii="SimSun" w:eastAsia="SimSun" w:hAnsi="SimSun" w:hint="eastAsia"/>
          <w:lang w:eastAsia="zh-CN"/>
        </w:rPr>
        <w:t xml:space="preserve"> 1</w:t>
      </w:r>
      <w:r w:rsidR="000D0399" w:rsidRPr="00404FA5">
        <w:rPr>
          <w:rFonts w:ascii="SimSun" w:eastAsia="SimSun" w:hAnsi="SimSun"/>
          <w:lang w:eastAsia="zh-CN"/>
        </w:rPr>
        <w:t>8</w:t>
      </w:r>
      <w:r w:rsidRPr="00404FA5">
        <w:rPr>
          <w:rFonts w:ascii="SimSun" w:eastAsia="SimSun" w:hAnsi="SimSun" w:hint="eastAsia"/>
          <w:lang w:eastAsia="zh-CN"/>
        </w:rPr>
        <w:t xml:space="preserve"> </w:t>
      </w:r>
      <w:r w:rsidRPr="00404FA5">
        <w:rPr>
          <w:rFonts w:ascii="SimSun" w:eastAsia="SimSun" w:hAnsi="SimSun" w:cs="Microsoft JhengHei" w:hint="eastAsia"/>
          <w:lang w:eastAsia="zh-CN"/>
        </w:rPr>
        <w:t>届英国高校汉语教学研讨会暨</w:t>
      </w:r>
      <w:r w:rsidR="000D0399" w:rsidRPr="00404FA5">
        <w:rPr>
          <w:rFonts w:ascii="SimSun" w:eastAsia="SimSun" w:hAnsi="SimSun" w:hint="eastAsia"/>
          <w:lang w:eastAsia="zh-CN"/>
        </w:rPr>
        <w:t xml:space="preserve"> 20</w:t>
      </w:r>
      <w:r w:rsidR="000D0399" w:rsidRPr="00404FA5">
        <w:rPr>
          <w:rFonts w:ascii="SimSun" w:eastAsia="SimSun" w:hAnsi="SimSun"/>
          <w:lang w:eastAsia="zh-CN"/>
        </w:rPr>
        <w:t>20</w:t>
      </w:r>
      <w:r w:rsidRPr="00404FA5">
        <w:rPr>
          <w:rFonts w:ascii="SimSun" w:eastAsia="SimSun" w:hAnsi="SimSun" w:hint="eastAsia"/>
          <w:lang w:eastAsia="zh-CN"/>
        </w:rPr>
        <w:t xml:space="preserve"> </w:t>
      </w:r>
      <w:r w:rsidRPr="00404FA5">
        <w:rPr>
          <w:rFonts w:ascii="SimSun" w:eastAsia="SimSun" w:hAnsi="SimSun" w:cs="Microsoft JhengHei" w:hint="eastAsia"/>
          <w:lang w:eastAsia="zh-CN"/>
        </w:rPr>
        <w:t>年英国汉语教学研究会年会开始征集稿件</w:t>
      </w:r>
      <w:r w:rsidRPr="00404FA5">
        <w:rPr>
          <w:rFonts w:ascii="SimSun" w:eastAsia="SimSun" w:hAnsi="SimSun" w:cs="Malgun Gothic Semilight" w:hint="eastAsia"/>
          <w:lang w:eastAsia="zh-CN"/>
        </w:rPr>
        <w:t>！</w:t>
      </w:r>
      <w:r w:rsidRPr="00404FA5">
        <w:rPr>
          <w:rFonts w:ascii="SimSun" w:eastAsia="SimSun" w:hAnsi="SimSun" w:cs="Microsoft JhengHei" w:hint="eastAsia"/>
          <w:lang w:eastAsia="zh-CN"/>
        </w:rPr>
        <w:t>本次大会将于</w:t>
      </w:r>
      <w:r w:rsidRPr="00404FA5">
        <w:rPr>
          <w:rFonts w:ascii="SimSun" w:eastAsia="SimSun" w:hAnsi="SimSun" w:hint="eastAsia"/>
          <w:lang w:eastAsia="zh-CN"/>
        </w:rPr>
        <w:t xml:space="preserve"> 20</w:t>
      </w:r>
      <w:r w:rsidR="00A3433F" w:rsidRPr="00404FA5">
        <w:rPr>
          <w:rFonts w:ascii="SimSun" w:eastAsia="SimSun" w:hAnsi="SimSun" w:hint="eastAsia"/>
          <w:lang w:eastAsia="zh-CN"/>
        </w:rPr>
        <w:t>20</w:t>
      </w:r>
      <w:r w:rsidRPr="00404FA5">
        <w:rPr>
          <w:rFonts w:ascii="SimSun" w:eastAsia="SimSun" w:hAnsi="SimSun" w:hint="eastAsia"/>
          <w:lang w:eastAsia="zh-CN"/>
        </w:rPr>
        <w:t xml:space="preserve"> </w:t>
      </w:r>
      <w:r w:rsidRPr="00404FA5">
        <w:rPr>
          <w:rFonts w:ascii="SimSun" w:eastAsia="SimSun" w:hAnsi="SimSun" w:cs="Microsoft JhengHei" w:hint="eastAsia"/>
          <w:lang w:eastAsia="zh-CN"/>
        </w:rPr>
        <w:t>年</w:t>
      </w:r>
      <w:r w:rsidRPr="00404FA5">
        <w:rPr>
          <w:rFonts w:ascii="SimSun" w:eastAsia="SimSun" w:hAnsi="SimSun" w:hint="eastAsia"/>
          <w:lang w:eastAsia="zh-CN"/>
        </w:rPr>
        <w:t xml:space="preserve"> </w:t>
      </w:r>
      <w:r w:rsidR="00553F71" w:rsidRPr="00404FA5">
        <w:rPr>
          <w:rFonts w:ascii="SimSun" w:eastAsia="SimSun" w:hAnsi="SimSun" w:hint="eastAsia"/>
          <w:lang w:eastAsia="zh-CN"/>
        </w:rPr>
        <w:t>6</w:t>
      </w:r>
      <w:r w:rsidRPr="00404FA5">
        <w:rPr>
          <w:rFonts w:ascii="SimSun" w:eastAsia="SimSun" w:hAnsi="SimSun" w:cs="Microsoft JhengHei" w:hint="eastAsia"/>
          <w:lang w:eastAsia="zh-CN"/>
        </w:rPr>
        <w:t>月</w:t>
      </w:r>
      <w:r w:rsidR="00553F71" w:rsidRPr="00404FA5">
        <w:rPr>
          <w:rFonts w:ascii="SimSun" w:eastAsia="SimSun" w:hAnsi="SimSun" w:cs="Microsoft JhengHei" w:hint="eastAsia"/>
          <w:lang w:eastAsia="zh-CN"/>
        </w:rPr>
        <w:t>2</w:t>
      </w:r>
      <w:r w:rsidR="00A3433F" w:rsidRPr="00404FA5">
        <w:rPr>
          <w:rFonts w:ascii="SimSun" w:eastAsia="SimSun" w:hAnsi="SimSun" w:hint="eastAsia"/>
          <w:lang w:eastAsia="zh-CN"/>
        </w:rPr>
        <w:t>9</w:t>
      </w:r>
      <w:r w:rsidR="00553F71" w:rsidRPr="00404FA5">
        <w:rPr>
          <w:rFonts w:ascii="SimSun" w:eastAsia="SimSun" w:hAnsi="SimSun" w:hint="eastAsia"/>
          <w:lang w:eastAsia="zh-CN"/>
        </w:rPr>
        <w:t>-</w:t>
      </w:r>
      <w:r w:rsidR="00553F71" w:rsidRPr="00404FA5">
        <w:rPr>
          <w:rFonts w:ascii="SimSun" w:eastAsia="SimSun" w:hAnsi="SimSun"/>
          <w:lang w:eastAsia="zh-CN"/>
        </w:rPr>
        <w:t xml:space="preserve"> </w:t>
      </w:r>
      <w:r w:rsidR="00553F71" w:rsidRPr="00404FA5">
        <w:rPr>
          <w:rFonts w:ascii="SimSun" w:eastAsia="SimSun" w:hAnsi="SimSun" w:hint="eastAsia"/>
          <w:lang w:eastAsia="zh-CN"/>
        </w:rPr>
        <w:t>7月1</w:t>
      </w:r>
      <w:r w:rsidRPr="00404FA5">
        <w:rPr>
          <w:rFonts w:ascii="SimSun" w:eastAsia="SimSun" w:hAnsi="SimSun" w:cs="Microsoft JhengHei" w:hint="eastAsia"/>
          <w:lang w:eastAsia="zh-CN"/>
        </w:rPr>
        <w:t>日在英国</w:t>
      </w:r>
      <w:r w:rsidR="00A3433F" w:rsidRPr="00404FA5">
        <w:rPr>
          <w:rFonts w:ascii="SimSun" w:eastAsia="SimSun" w:hAnsi="SimSun" w:cs="Microsoft JhengHei" w:hint="eastAsia"/>
          <w:lang w:eastAsia="zh-CN"/>
        </w:rPr>
        <w:t>班戈大学</w:t>
      </w:r>
      <w:r w:rsidRPr="00404FA5">
        <w:rPr>
          <w:rFonts w:ascii="SimSun" w:eastAsia="SimSun" w:hAnsi="SimSun" w:cs="Microsoft JhengHei" w:hint="eastAsia"/>
          <w:lang w:eastAsia="zh-CN"/>
        </w:rPr>
        <w:t>举办</w:t>
      </w:r>
      <w:r w:rsidR="006A2753" w:rsidRPr="00404FA5">
        <w:rPr>
          <w:rFonts w:ascii="SimSun" w:eastAsia="SimSun" w:hAnsi="SimSun" w:cs="Malgun Gothic Semilight" w:hint="eastAsia"/>
          <w:lang w:eastAsia="zh-CN"/>
        </w:rPr>
        <w:t>。</w:t>
      </w:r>
      <w:r w:rsidRPr="00404FA5">
        <w:rPr>
          <w:rFonts w:ascii="SimSun" w:eastAsia="SimSun" w:hAnsi="SimSun" w:cs="Microsoft JhengHei" w:hint="eastAsia"/>
          <w:lang w:eastAsia="zh-CN"/>
        </w:rPr>
        <w:t>本届会议主题为</w:t>
      </w:r>
      <w:r w:rsidRPr="00404FA5">
        <w:rPr>
          <w:rFonts w:ascii="SimSun" w:eastAsia="SimSun" w:hAnsi="SimSun" w:hint="eastAsia"/>
          <w:b/>
          <w:lang w:eastAsia="zh-CN"/>
        </w:rPr>
        <w:t>“</w:t>
      </w:r>
      <w:r w:rsidR="00A3433F" w:rsidRPr="00404FA5">
        <w:rPr>
          <w:rFonts w:ascii="SimSun" w:eastAsia="SimSun" w:hAnsi="SimSun" w:hint="eastAsia"/>
          <w:b/>
          <w:bCs/>
          <w:lang w:eastAsia="zh-CN"/>
        </w:rPr>
        <w:t>5G</w:t>
      </w:r>
      <w:r w:rsidR="00A3433F" w:rsidRPr="00404FA5">
        <w:rPr>
          <w:rFonts w:ascii="SimSun" w:eastAsia="SimSun" w:hAnsi="SimSun" w:cs="Microsoft JhengHei" w:hint="eastAsia"/>
          <w:b/>
          <w:bCs/>
          <w:lang w:eastAsia="zh-CN"/>
        </w:rPr>
        <w:t>时代的国际汉语教学和研究</w:t>
      </w:r>
      <w:r w:rsidRPr="00404FA5">
        <w:rPr>
          <w:rFonts w:ascii="SimSun" w:eastAsia="SimSun" w:hAnsi="SimSun" w:hint="eastAsia"/>
          <w:b/>
          <w:lang w:eastAsia="zh-CN"/>
        </w:rPr>
        <w:t>”</w:t>
      </w:r>
      <w:r w:rsidRPr="00404FA5">
        <w:rPr>
          <w:rFonts w:ascii="SimSun" w:eastAsia="SimSun" w:hAnsi="SimSun" w:hint="eastAsia"/>
          <w:lang w:eastAsia="zh-CN"/>
        </w:rPr>
        <w:t>。</w:t>
      </w:r>
      <w:r w:rsidRPr="00404FA5">
        <w:rPr>
          <w:rFonts w:ascii="SimSun" w:eastAsia="SimSun" w:hAnsi="SimSun" w:cs="Microsoft JhengHei" w:hint="eastAsia"/>
          <w:lang w:eastAsia="zh-CN"/>
        </w:rPr>
        <w:t>诚邀大家踊跃投稿</w:t>
      </w:r>
      <w:r w:rsidRPr="00404FA5">
        <w:rPr>
          <w:rFonts w:ascii="SimSun" w:eastAsia="SimSun" w:hAnsi="SimSun" w:cs="Malgun Gothic Semilight" w:hint="eastAsia"/>
          <w:lang w:eastAsia="zh-CN"/>
        </w:rPr>
        <w:t>！</w:t>
      </w:r>
      <w:r w:rsidRPr="00404FA5">
        <w:rPr>
          <w:rFonts w:ascii="SimSun" w:eastAsia="SimSun" w:hAnsi="SimSun" w:cs="Microsoft JhengHei" w:hint="eastAsia"/>
          <w:lang w:eastAsia="zh-CN"/>
        </w:rPr>
        <w:t>本</w:t>
      </w:r>
      <w:r w:rsidRPr="00404FA5">
        <w:rPr>
          <w:rFonts w:ascii="SimSun" w:eastAsia="SimSun" w:hAnsi="SimSun" w:hint="eastAsia"/>
          <w:lang w:eastAsia="zh-CN"/>
        </w:rPr>
        <w:t>次研讨会将由英国汉语教学研究会主办，</w:t>
      </w:r>
      <w:r w:rsidR="006A2753" w:rsidRPr="00404FA5">
        <w:rPr>
          <w:rFonts w:ascii="SimSun" w:eastAsia="SimSun" w:hAnsi="SimSun" w:cs="Microsoft JhengHei" w:hint="eastAsia"/>
          <w:lang w:eastAsia="zh-CN"/>
        </w:rPr>
        <w:t>班戈</w:t>
      </w:r>
      <w:r w:rsidRPr="00404FA5">
        <w:rPr>
          <w:rFonts w:ascii="SimSun" w:eastAsia="SimSun" w:hAnsi="SimSun" w:hint="eastAsia"/>
          <w:lang w:eastAsia="zh-CN"/>
        </w:rPr>
        <w:t>大学孔子学院承办</w:t>
      </w:r>
      <w:r w:rsidR="006A2753" w:rsidRPr="00404FA5">
        <w:rPr>
          <w:rFonts w:ascii="SimSun" w:eastAsia="SimSun" w:hAnsi="SimSun" w:hint="eastAsia"/>
          <w:lang w:eastAsia="zh-CN"/>
        </w:rPr>
        <w:t>/</w:t>
      </w:r>
      <w:r w:rsidR="006A2753" w:rsidRPr="00404FA5">
        <w:rPr>
          <w:rFonts w:ascii="SimSun" w:eastAsia="SimSun" w:hAnsi="SimSun" w:cs="Microsoft JhengHei" w:hint="eastAsia"/>
          <w:lang w:eastAsia="zh-CN"/>
        </w:rPr>
        <w:t>协办</w:t>
      </w:r>
      <w:r w:rsidRPr="00404FA5">
        <w:rPr>
          <w:rFonts w:ascii="SimSun" w:eastAsia="SimSun" w:hAnsi="SimSun" w:hint="eastAsia"/>
          <w:lang w:eastAsia="zh-CN"/>
        </w:rPr>
        <w:t>。</w:t>
      </w:r>
      <w:r w:rsidR="00A34A00" w:rsidRPr="00404FA5">
        <w:rPr>
          <w:rFonts w:ascii="SimSun" w:eastAsia="SimSun" w:hAnsi="SimSun" w:hint="eastAsia"/>
          <w:lang w:eastAsia="zh-CN"/>
        </w:rPr>
        <w:t>会议日期为</w:t>
      </w:r>
      <w:r w:rsidR="00A34A00" w:rsidRPr="00404FA5">
        <w:rPr>
          <w:rFonts w:ascii="SimSun" w:eastAsia="SimSun" w:hAnsi="SimSun" w:hint="eastAsia"/>
          <w:b/>
          <w:lang w:eastAsia="zh-CN"/>
        </w:rPr>
        <w:t>2020年6月29日至7月1日</w:t>
      </w:r>
      <w:r w:rsidR="00A34A00" w:rsidRPr="00404FA5">
        <w:rPr>
          <w:rFonts w:ascii="SimSun" w:eastAsia="SimSun" w:hAnsi="SimSun" w:hint="eastAsia"/>
          <w:lang w:eastAsia="zh-CN"/>
        </w:rPr>
        <w:t>。</w:t>
      </w:r>
      <w:r w:rsidR="00A34A00" w:rsidRPr="00404FA5">
        <w:rPr>
          <w:rFonts w:ascii="SimSun" w:eastAsia="SimSun" w:hAnsi="SimSun"/>
          <w:lang w:eastAsia="zh-CN"/>
        </w:rPr>
        <w:t xml:space="preserve"> </w:t>
      </w:r>
    </w:p>
    <w:p w:rsidR="00A34A00" w:rsidRPr="00404FA5" w:rsidRDefault="00A34A00" w:rsidP="00404FA5">
      <w:pPr>
        <w:pStyle w:val="BodyText"/>
        <w:spacing w:line="360" w:lineRule="auto"/>
        <w:ind w:left="100" w:right="347" w:firstLine="480"/>
        <w:jc w:val="both"/>
        <w:rPr>
          <w:rFonts w:ascii="SimSun" w:eastAsia="SimSun" w:hAnsi="SimSun"/>
          <w:lang w:eastAsia="zh-CN"/>
        </w:rPr>
      </w:pPr>
      <w:r w:rsidRPr="00404FA5">
        <w:rPr>
          <w:rFonts w:ascii="SimSun" w:eastAsia="SimSun" w:hAnsi="SimSun" w:hint="eastAsia"/>
          <w:lang w:eastAsia="zh-CN"/>
        </w:rPr>
        <w:t>班戈大学</w:t>
      </w:r>
      <w:r w:rsidR="00803807" w:rsidRPr="00404FA5">
        <w:rPr>
          <w:rFonts w:ascii="SimSun" w:eastAsia="SimSun" w:hAnsi="SimSun" w:hint="eastAsia"/>
          <w:lang w:eastAsia="zh-CN"/>
        </w:rPr>
        <w:t>位于英国</w:t>
      </w:r>
      <w:r w:rsidR="008C4CE5">
        <w:rPr>
          <w:rFonts w:ascii="SimSun" w:eastAsia="SimSun" w:hAnsi="SimSun" w:hint="eastAsia"/>
          <w:lang w:eastAsia="zh-CN"/>
        </w:rPr>
        <w:t>北</w:t>
      </w:r>
      <w:r w:rsidR="00803807" w:rsidRPr="00404FA5">
        <w:rPr>
          <w:rFonts w:ascii="SimSun" w:eastAsia="SimSun" w:hAnsi="SimSun" w:hint="eastAsia"/>
          <w:lang w:eastAsia="zh-CN"/>
        </w:rPr>
        <w:t>威尔士的海边，</w:t>
      </w:r>
      <w:r w:rsidRPr="00404FA5">
        <w:rPr>
          <w:rFonts w:ascii="SimSun" w:eastAsia="SimSun" w:hAnsi="SimSun" w:hint="eastAsia"/>
          <w:lang w:eastAsia="zh-CN"/>
        </w:rPr>
        <w:t>成立于1884年，素有注重科研的传统。根据</w:t>
      </w:r>
      <w:r w:rsidR="00C631D1" w:rsidRPr="00404FA5">
        <w:rPr>
          <w:rFonts w:ascii="SimSun" w:eastAsia="SimSun" w:hAnsi="SimSun" w:hint="eastAsia"/>
          <w:lang w:eastAsia="zh-CN"/>
        </w:rPr>
        <w:t>2014年英国</w:t>
      </w:r>
      <w:r w:rsidRPr="00404FA5">
        <w:rPr>
          <w:rFonts w:ascii="SimSun" w:eastAsia="SimSun" w:hAnsi="SimSun" w:hint="eastAsia"/>
          <w:lang w:eastAsia="zh-CN"/>
        </w:rPr>
        <w:t>研究卓越框架</w:t>
      </w:r>
      <w:r w:rsidR="00C631D1" w:rsidRPr="00404FA5">
        <w:rPr>
          <w:rFonts w:ascii="SimSun" w:eastAsia="SimSun" w:hAnsi="SimSun" w:hint="eastAsia"/>
          <w:lang w:eastAsia="zh-CN"/>
        </w:rPr>
        <w:t>显示，班戈大学的科研在英国排名在前40位。班戈大学孔子学院不仅仅得益于班戈丰富的科研与专家力量，而且也得益于其国际合作伙伴，北京的中国政法大学。班戈孔院非常荣幸能在班戈大学承办如此高水平的会议。</w:t>
      </w:r>
    </w:p>
    <w:p w:rsidR="00D87852" w:rsidRPr="00404FA5" w:rsidRDefault="00C631D1" w:rsidP="00404FA5">
      <w:pPr>
        <w:pStyle w:val="BodyText"/>
        <w:spacing w:line="360" w:lineRule="auto"/>
        <w:ind w:left="100" w:right="347" w:firstLine="480"/>
        <w:jc w:val="both"/>
        <w:rPr>
          <w:rFonts w:ascii="SimSun" w:eastAsia="SimSun" w:hAnsi="SimSun" w:cs="Microsoft JhengHei"/>
          <w:b/>
          <w:bCs/>
          <w:spacing w:val="25"/>
          <w:lang w:eastAsia="zh-CN"/>
        </w:rPr>
      </w:pPr>
      <w:r w:rsidRPr="00404FA5">
        <w:rPr>
          <w:rFonts w:ascii="SimSun" w:eastAsia="SimSun" w:hAnsi="SimSun"/>
          <w:lang w:eastAsia="zh-CN"/>
        </w:rPr>
        <w:t xml:space="preserve"> </w:t>
      </w:r>
      <w:r w:rsidR="001576D2" w:rsidRPr="00404FA5">
        <w:rPr>
          <w:rFonts w:ascii="SimSun" w:eastAsia="SimSun" w:hAnsi="SimSun" w:cs="Microsoft JhengHei" w:hint="eastAsia"/>
          <w:lang w:eastAsia="zh-CN"/>
        </w:rPr>
        <w:t>本次大会采取</w:t>
      </w:r>
      <w:r w:rsidR="001576D2" w:rsidRPr="00404FA5">
        <w:rPr>
          <w:rFonts w:ascii="SimSun" w:eastAsia="SimSun" w:hAnsi="SimSun" w:cs="Microsoft JhengHei" w:hint="eastAsia"/>
          <w:b/>
          <w:lang w:eastAsia="zh-CN"/>
        </w:rPr>
        <w:t>主旨发言</w:t>
      </w:r>
      <w:r w:rsidR="001576D2" w:rsidRPr="00404FA5">
        <w:rPr>
          <w:rFonts w:ascii="SimSun" w:eastAsia="SimSun" w:hAnsi="SimSun" w:hint="eastAsia"/>
          <w:lang w:eastAsia="zh-CN"/>
        </w:rPr>
        <w:t>、</w:t>
      </w:r>
      <w:r w:rsidR="001576D2" w:rsidRPr="00404FA5">
        <w:rPr>
          <w:rFonts w:ascii="SimSun" w:eastAsia="SimSun" w:hAnsi="SimSun" w:cs="Microsoft JhengHei" w:hint="eastAsia"/>
          <w:b/>
          <w:lang w:eastAsia="zh-CN"/>
        </w:rPr>
        <w:t>主题论坛</w:t>
      </w:r>
      <w:r w:rsidR="001576D2" w:rsidRPr="00404FA5">
        <w:rPr>
          <w:rFonts w:ascii="SimSun" w:eastAsia="SimSun" w:hAnsi="SimSun" w:hint="eastAsia"/>
          <w:lang w:eastAsia="zh-CN"/>
        </w:rPr>
        <w:t>、</w:t>
      </w:r>
      <w:r w:rsidR="001576D2" w:rsidRPr="00404FA5">
        <w:rPr>
          <w:rFonts w:ascii="SimSun" w:eastAsia="SimSun" w:hAnsi="SimSun" w:cs="Microsoft JhengHei" w:hint="eastAsia"/>
          <w:b/>
          <w:lang w:eastAsia="zh-CN"/>
        </w:rPr>
        <w:t>小组讨论</w:t>
      </w:r>
      <w:r w:rsidR="001576D2" w:rsidRPr="00404FA5">
        <w:rPr>
          <w:rFonts w:ascii="SimSun" w:eastAsia="SimSun" w:hAnsi="SimSun" w:hint="eastAsia"/>
          <w:lang w:eastAsia="zh-CN"/>
        </w:rPr>
        <w:t>、</w:t>
      </w:r>
      <w:r w:rsidR="006A2753" w:rsidRPr="00404FA5">
        <w:rPr>
          <w:rFonts w:ascii="SimSun" w:eastAsia="SimSun" w:hAnsi="SimSun" w:cs="Microsoft JhengHei" w:hint="eastAsia"/>
          <w:b/>
          <w:lang w:eastAsia="zh-CN"/>
        </w:rPr>
        <w:t>工作坊</w:t>
      </w:r>
      <w:r w:rsidR="006A2753" w:rsidRPr="00404FA5">
        <w:rPr>
          <w:rFonts w:ascii="SimSun" w:eastAsia="SimSun" w:hAnsi="SimSun" w:cs="Microsoft JhengHei" w:hint="eastAsia"/>
          <w:lang w:eastAsia="zh-CN"/>
        </w:rPr>
        <w:t>、</w:t>
      </w:r>
      <w:r w:rsidR="001576D2" w:rsidRPr="00404FA5">
        <w:rPr>
          <w:rFonts w:ascii="SimSun" w:eastAsia="SimSun" w:hAnsi="SimSun" w:cs="Microsoft JhengHei" w:hint="eastAsia"/>
          <w:b/>
          <w:lang w:eastAsia="zh-CN"/>
        </w:rPr>
        <w:t>海报展示</w:t>
      </w:r>
      <w:r w:rsidR="001576D2" w:rsidRPr="00404FA5">
        <w:rPr>
          <w:rFonts w:ascii="SimSun" w:eastAsia="SimSun" w:hAnsi="SimSun" w:cs="Microsoft JhengHei" w:hint="eastAsia"/>
          <w:lang w:eastAsia="zh-CN"/>
        </w:rPr>
        <w:t>等多种形式</w:t>
      </w:r>
      <w:r w:rsidR="001576D2" w:rsidRPr="00404FA5">
        <w:rPr>
          <w:rFonts w:ascii="SimSun" w:eastAsia="SimSun" w:hAnsi="SimSun" w:cs="Malgun Gothic Semilight" w:hint="eastAsia"/>
          <w:lang w:eastAsia="zh-CN"/>
        </w:rPr>
        <w:t>，</w:t>
      </w:r>
      <w:r w:rsidR="001576D2" w:rsidRPr="00404FA5">
        <w:rPr>
          <w:rFonts w:ascii="SimSun" w:eastAsia="SimSun" w:hAnsi="SimSun" w:cs="Microsoft JhengHei" w:hint="eastAsia"/>
          <w:lang w:eastAsia="zh-CN"/>
        </w:rPr>
        <w:t>希望就</w:t>
      </w:r>
      <w:r w:rsidR="001576D2" w:rsidRPr="00404FA5">
        <w:rPr>
          <w:rFonts w:ascii="SimSun" w:eastAsia="SimSun" w:hAnsi="SimSun" w:hint="eastAsia"/>
          <w:spacing w:val="5"/>
          <w:lang w:eastAsia="zh-CN"/>
        </w:rPr>
        <w:t>“</w:t>
      </w:r>
      <w:r w:rsidR="006A2753" w:rsidRPr="00404FA5">
        <w:rPr>
          <w:rFonts w:ascii="SimSun" w:eastAsia="SimSun" w:hAnsi="SimSun" w:cs="Microsoft JhengHei" w:hint="eastAsia"/>
          <w:b/>
          <w:bCs/>
          <w:spacing w:val="25"/>
          <w:lang w:eastAsia="zh-CN"/>
        </w:rPr>
        <w:t>5G时代的国际汉语教学</w:t>
      </w:r>
      <w:r w:rsidR="006A2753" w:rsidRPr="00404FA5">
        <w:rPr>
          <w:rFonts w:ascii="SimSun" w:eastAsia="SimSun" w:hAnsi="SimSun" w:cs="Microsoft JhengHei"/>
          <w:b/>
          <w:bCs/>
          <w:spacing w:val="25"/>
          <w:lang w:eastAsia="zh-CN"/>
        </w:rPr>
        <w:t>和研究</w:t>
      </w:r>
      <w:r w:rsidR="001576D2" w:rsidRPr="00404FA5">
        <w:rPr>
          <w:rFonts w:ascii="SimSun" w:eastAsia="SimSun" w:hAnsi="SimSun" w:hint="eastAsia"/>
          <w:spacing w:val="5"/>
          <w:lang w:eastAsia="zh-CN"/>
        </w:rPr>
        <w:t>”</w:t>
      </w:r>
      <w:r w:rsidR="001576D2" w:rsidRPr="00404FA5">
        <w:rPr>
          <w:rFonts w:ascii="SimSun" w:eastAsia="SimSun" w:hAnsi="SimSun" w:cs="Microsoft JhengHei" w:hint="eastAsia"/>
          <w:spacing w:val="5"/>
          <w:lang w:eastAsia="zh-CN"/>
        </w:rPr>
        <w:t>展开深入探讨</w:t>
      </w:r>
      <w:r w:rsidR="001576D2" w:rsidRPr="00404FA5">
        <w:rPr>
          <w:rFonts w:ascii="SimSun" w:eastAsia="SimSun" w:hAnsi="SimSun" w:cs="Malgun Gothic Semilight" w:hint="eastAsia"/>
          <w:spacing w:val="5"/>
          <w:lang w:eastAsia="zh-CN"/>
        </w:rPr>
        <w:t>，</w:t>
      </w:r>
      <w:r w:rsidR="001576D2" w:rsidRPr="00404FA5">
        <w:rPr>
          <w:rFonts w:ascii="SimSun" w:eastAsia="SimSun" w:hAnsi="SimSun" w:cs="Microsoft JhengHei" w:hint="eastAsia"/>
          <w:spacing w:val="5"/>
          <w:lang w:eastAsia="zh-CN"/>
        </w:rPr>
        <w:t>畅论</w:t>
      </w:r>
      <w:r w:rsidR="00803807" w:rsidRPr="00404FA5">
        <w:rPr>
          <w:rFonts w:ascii="SimSun" w:eastAsia="SimSun" w:hAnsi="SimSun" w:cs="Microsoft JhengHei" w:hint="eastAsia"/>
          <w:spacing w:val="5"/>
          <w:lang w:eastAsia="zh-CN"/>
        </w:rPr>
        <w:t>全球新的环境下的汉语教学和研究</w:t>
      </w:r>
      <w:r w:rsidR="001576D2" w:rsidRPr="00404FA5">
        <w:rPr>
          <w:rFonts w:ascii="SimSun" w:eastAsia="SimSun" w:hAnsi="SimSun" w:cs="Microsoft JhengHei" w:hint="eastAsia"/>
          <w:spacing w:val="5"/>
          <w:lang w:eastAsia="zh-CN"/>
        </w:rPr>
        <w:t>新说</w:t>
      </w:r>
      <w:r w:rsidR="001576D2" w:rsidRPr="00404FA5">
        <w:rPr>
          <w:rFonts w:ascii="SimSun" w:eastAsia="SimSun" w:hAnsi="SimSun" w:cs="Malgun Gothic Semilight" w:hint="eastAsia"/>
          <w:spacing w:val="5"/>
          <w:lang w:eastAsia="zh-CN"/>
        </w:rPr>
        <w:t>。</w:t>
      </w:r>
      <w:r w:rsidR="001576D2" w:rsidRPr="00404FA5">
        <w:rPr>
          <w:rFonts w:ascii="SimSun" w:eastAsia="SimSun" w:hAnsi="SimSun" w:cs="Microsoft JhengHei" w:hint="eastAsia"/>
          <w:spacing w:val="2"/>
          <w:lang w:eastAsia="zh-CN"/>
        </w:rPr>
        <w:t>我们诚挚地邀请来自世界各地相关领域的专家学者和业内教师</w:t>
      </w:r>
      <w:r w:rsidR="001576D2" w:rsidRPr="00404FA5">
        <w:rPr>
          <w:rFonts w:ascii="SimSun" w:eastAsia="SimSun" w:hAnsi="SimSun" w:cs="Microsoft JhengHei" w:hint="eastAsia"/>
          <w:spacing w:val="2"/>
          <w:lang w:eastAsia="zh-CN"/>
        </w:rPr>
        <w:lastRenderedPageBreak/>
        <w:t>齐聚英伦</w:t>
      </w:r>
      <w:r w:rsidR="001576D2" w:rsidRPr="00404FA5">
        <w:rPr>
          <w:rFonts w:ascii="SimSun" w:eastAsia="SimSun" w:hAnsi="SimSun" w:cs="Malgun Gothic Semilight" w:hint="eastAsia"/>
          <w:spacing w:val="2"/>
          <w:lang w:eastAsia="zh-CN"/>
        </w:rPr>
        <w:t>，</w:t>
      </w:r>
      <w:r w:rsidR="001576D2" w:rsidRPr="00404FA5">
        <w:rPr>
          <w:rFonts w:ascii="SimSun" w:eastAsia="SimSun" w:hAnsi="SimSun" w:cs="Microsoft JhengHei" w:hint="eastAsia"/>
          <w:spacing w:val="2"/>
          <w:lang w:eastAsia="zh-CN"/>
        </w:rPr>
        <w:t>共襄盛举</w:t>
      </w:r>
      <w:r w:rsidR="001576D2" w:rsidRPr="00404FA5">
        <w:rPr>
          <w:rFonts w:ascii="SimSun" w:eastAsia="SimSun" w:hAnsi="SimSun" w:hint="eastAsia"/>
          <w:spacing w:val="2"/>
          <w:lang w:eastAsia="zh-CN"/>
        </w:rPr>
        <w:t>，</w:t>
      </w:r>
      <w:r w:rsidR="001576D2" w:rsidRPr="00404FA5">
        <w:rPr>
          <w:rFonts w:ascii="SimSun" w:eastAsia="SimSun" w:hAnsi="SimSun" w:cs="Microsoft JhengHei" w:hint="eastAsia"/>
          <w:lang w:eastAsia="zh-CN"/>
        </w:rPr>
        <w:t>广泛辩论</w:t>
      </w:r>
      <w:r w:rsidR="001576D2" w:rsidRPr="00404FA5">
        <w:rPr>
          <w:rFonts w:ascii="SimSun" w:eastAsia="SimSun" w:hAnsi="SimSun" w:cs="Malgun Gothic Semilight" w:hint="eastAsia"/>
          <w:lang w:eastAsia="zh-CN"/>
        </w:rPr>
        <w:t>，</w:t>
      </w:r>
      <w:r w:rsidR="001576D2" w:rsidRPr="00404FA5">
        <w:rPr>
          <w:rFonts w:ascii="SimSun" w:eastAsia="SimSun" w:hAnsi="SimSun" w:cs="Microsoft JhengHei" w:hint="eastAsia"/>
          <w:lang w:eastAsia="zh-CN"/>
        </w:rPr>
        <w:t>分享信息</w:t>
      </w:r>
      <w:r w:rsidR="001576D2" w:rsidRPr="00404FA5">
        <w:rPr>
          <w:rFonts w:ascii="SimSun" w:eastAsia="SimSun" w:hAnsi="SimSun" w:cs="Malgun Gothic Semilight" w:hint="eastAsia"/>
          <w:lang w:eastAsia="zh-CN"/>
        </w:rPr>
        <w:t>，</w:t>
      </w:r>
      <w:r w:rsidR="001576D2" w:rsidRPr="00404FA5">
        <w:rPr>
          <w:rFonts w:ascii="SimSun" w:eastAsia="SimSun" w:hAnsi="SimSun" w:cs="Microsoft JhengHei" w:hint="eastAsia"/>
          <w:lang w:eastAsia="zh-CN"/>
        </w:rPr>
        <w:t>共图大业</w:t>
      </w:r>
      <w:r w:rsidR="001576D2" w:rsidRPr="00404FA5">
        <w:rPr>
          <w:rFonts w:ascii="SimSun" w:eastAsia="SimSun" w:hAnsi="SimSun" w:cs="Malgun Gothic Semilight" w:hint="eastAsia"/>
          <w:lang w:eastAsia="zh-CN"/>
        </w:rPr>
        <w:t>。</w:t>
      </w:r>
      <w:r w:rsidR="001576D2" w:rsidRPr="00404FA5">
        <w:rPr>
          <w:rFonts w:ascii="SimSun" w:eastAsia="SimSun" w:hAnsi="SimSun" w:cs="Microsoft JhengHei" w:hint="eastAsia"/>
          <w:lang w:eastAsia="zh-CN"/>
        </w:rPr>
        <w:t>我们相信此次会议的召开将进一步推动汉语教学在全球范围内的深入发展</w:t>
      </w:r>
      <w:r w:rsidR="001576D2" w:rsidRPr="00404FA5">
        <w:rPr>
          <w:rFonts w:ascii="SimSun" w:eastAsia="SimSun" w:hAnsi="SimSun" w:cs="Malgun Gothic Semilight" w:hint="eastAsia"/>
          <w:lang w:eastAsia="zh-CN"/>
        </w:rPr>
        <w:t>。</w:t>
      </w:r>
      <w:r w:rsidR="001576D2" w:rsidRPr="00404FA5">
        <w:rPr>
          <w:rFonts w:ascii="SimSun" w:eastAsia="SimSun" w:hAnsi="SimSun" w:cs="Microsoft JhengHei" w:hint="eastAsia"/>
          <w:lang w:eastAsia="zh-CN"/>
        </w:rPr>
        <w:t>会议主旨发言人相关信息稍后将在第二稿中发出</w:t>
      </w:r>
      <w:r w:rsidR="001576D2" w:rsidRPr="00404FA5">
        <w:rPr>
          <w:rFonts w:ascii="SimSun" w:eastAsia="SimSun" w:hAnsi="SimSun" w:cs="Malgun Gothic Semilight" w:hint="eastAsia"/>
          <w:lang w:eastAsia="zh-CN"/>
        </w:rPr>
        <w:t>。</w:t>
      </w:r>
    </w:p>
    <w:p w:rsidR="00D87852" w:rsidRPr="00404FA5" w:rsidRDefault="00D87852" w:rsidP="00404FA5">
      <w:pPr>
        <w:pStyle w:val="BodyText"/>
        <w:spacing w:line="360" w:lineRule="auto"/>
        <w:ind w:left="0"/>
        <w:rPr>
          <w:rFonts w:ascii="SimSun" w:eastAsia="SimSun" w:hAnsi="SimSun"/>
          <w:lang w:eastAsia="zh-CN"/>
        </w:rPr>
      </w:pPr>
    </w:p>
    <w:p w:rsidR="00D87852" w:rsidRPr="00404FA5" w:rsidRDefault="001576D2" w:rsidP="00404FA5">
      <w:pPr>
        <w:pStyle w:val="Heading4"/>
        <w:spacing w:line="360" w:lineRule="auto"/>
        <w:ind w:left="460"/>
        <w:rPr>
          <w:rFonts w:ascii="SimSun" w:eastAsia="SimSun" w:hAnsi="SimSun"/>
          <w:lang w:eastAsia="zh-CN"/>
        </w:rPr>
      </w:pPr>
      <w:r w:rsidRPr="00404FA5">
        <w:rPr>
          <w:rFonts w:ascii="SimSun" w:eastAsia="SimSun" w:hAnsi="SimSun" w:hint="eastAsia"/>
          <w:lang w:eastAsia="zh-CN"/>
        </w:rPr>
        <w:t>会议主题与议题</w:t>
      </w:r>
    </w:p>
    <w:p w:rsidR="006A2753" w:rsidRPr="00404FA5" w:rsidRDefault="001576D2" w:rsidP="00404FA5">
      <w:pPr>
        <w:spacing w:line="360" w:lineRule="auto"/>
        <w:ind w:left="886" w:right="2494"/>
        <w:rPr>
          <w:rFonts w:ascii="SimSun" w:eastAsia="SimSun" w:hAnsi="SimSun"/>
          <w:b/>
          <w:bCs/>
          <w:sz w:val="24"/>
          <w:szCs w:val="24"/>
          <w:lang w:eastAsia="zh-CN"/>
        </w:rPr>
      </w:pPr>
      <w:r w:rsidRPr="00404FA5">
        <w:rPr>
          <w:rFonts w:ascii="SimSun" w:eastAsia="SimSun" w:hAnsi="SimSun" w:hint="eastAsia"/>
          <w:b/>
          <w:sz w:val="24"/>
          <w:szCs w:val="24"/>
          <w:lang w:eastAsia="zh-CN"/>
        </w:rPr>
        <w:t>主题</w:t>
      </w:r>
      <w:r w:rsidRPr="00404FA5">
        <w:rPr>
          <w:rFonts w:ascii="SimSun" w:eastAsia="SimSun" w:hAnsi="SimSun" w:hint="eastAsia"/>
          <w:sz w:val="24"/>
          <w:szCs w:val="24"/>
          <w:lang w:eastAsia="zh-CN"/>
        </w:rPr>
        <w:t>：</w:t>
      </w:r>
      <w:r w:rsidR="006A2753" w:rsidRPr="00404FA5">
        <w:rPr>
          <w:rFonts w:ascii="SimSun" w:eastAsia="SimSun" w:hAnsi="SimSun" w:cs="Arial"/>
          <w:b/>
          <w:bCs/>
          <w:sz w:val="24"/>
          <w:szCs w:val="24"/>
          <w:lang w:eastAsia="zh-CN"/>
        </w:rPr>
        <w:t>5G</w:t>
      </w:r>
      <w:r w:rsidR="006A2753" w:rsidRPr="00404FA5">
        <w:rPr>
          <w:rFonts w:ascii="SimSun" w:eastAsia="SimSun" w:hAnsi="SimSun" w:cs="Microsoft JhengHei" w:hint="eastAsia"/>
          <w:b/>
          <w:bCs/>
          <w:sz w:val="24"/>
          <w:szCs w:val="24"/>
          <w:lang w:eastAsia="zh-CN"/>
        </w:rPr>
        <w:t>时代的国际汉语教学和研究</w:t>
      </w:r>
    </w:p>
    <w:p w:rsidR="00D87852" w:rsidRPr="00404FA5" w:rsidRDefault="001576D2" w:rsidP="00404FA5">
      <w:pPr>
        <w:spacing w:line="360" w:lineRule="auto"/>
        <w:ind w:left="459" w:right="2494"/>
        <w:rPr>
          <w:rFonts w:ascii="SimSun" w:eastAsia="SimSun" w:hAnsi="SimSun"/>
          <w:sz w:val="24"/>
          <w:szCs w:val="24"/>
          <w:lang w:eastAsia="zh-CN"/>
        </w:rPr>
      </w:pPr>
      <w:r w:rsidRPr="00404FA5">
        <w:rPr>
          <w:rFonts w:ascii="SimSun" w:eastAsia="SimSun" w:hAnsi="SimSun" w:hint="eastAsia"/>
          <w:b/>
          <w:sz w:val="24"/>
          <w:szCs w:val="24"/>
          <w:lang w:eastAsia="zh-CN"/>
        </w:rPr>
        <w:t>具体分议题包括但不限于以下几个</w:t>
      </w:r>
      <w:r w:rsidRPr="00404FA5">
        <w:rPr>
          <w:rFonts w:ascii="SimSun" w:eastAsia="SimSun" w:hAnsi="SimSun" w:hint="eastAsia"/>
          <w:sz w:val="24"/>
          <w:szCs w:val="24"/>
          <w:lang w:eastAsia="zh-CN"/>
        </w:rPr>
        <w:t>：</w:t>
      </w:r>
    </w:p>
    <w:p w:rsidR="006A2753" w:rsidRPr="00404FA5" w:rsidRDefault="006A2753" w:rsidP="00404FA5">
      <w:pPr>
        <w:pStyle w:val="ListParagraph"/>
        <w:numPr>
          <w:ilvl w:val="0"/>
          <w:numId w:val="19"/>
        </w:numPr>
        <w:tabs>
          <w:tab w:val="left" w:pos="459"/>
          <w:tab w:val="left" w:pos="460"/>
        </w:tabs>
        <w:spacing w:before="0" w:line="360" w:lineRule="auto"/>
        <w:rPr>
          <w:rFonts w:ascii="SimSun" w:eastAsia="SimSun" w:hAnsi="SimSun"/>
          <w:sz w:val="24"/>
          <w:szCs w:val="24"/>
          <w:lang w:eastAsia="zh-CN"/>
        </w:rPr>
      </w:pPr>
      <w:r w:rsidRPr="00404FA5">
        <w:rPr>
          <w:rFonts w:ascii="SimSun" w:eastAsia="SimSun" w:hAnsi="SimSun" w:hint="eastAsia"/>
          <w:sz w:val="24"/>
          <w:szCs w:val="24"/>
          <w:lang w:eastAsia="zh-CN"/>
        </w:rPr>
        <w:t>5G</w:t>
      </w:r>
      <w:r w:rsidRPr="00404FA5">
        <w:rPr>
          <w:rFonts w:ascii="SimSun" w:eastAsia="SimSun" w:hAnsi="SimSun" w:cs="Microsoft JhengHei" w:hint="eastAsia"/>
          <w:sz w:val="24"/>
          <w:szCs w:val="24"/>
          <w:lang w:eastAsia="zh-CN"/>
        </w:rPr>
        <w:t>时代的特点与国际汉语教学</w:t>
      </w:r>
      <w:r w:rsidR="004A33DC" w:rsidRPr="00404FA5">
        <w:rPr>
          <w:rFonts w:ascii="SimSun" w:eastAsia="SimSun" w:hAnsi="SimSun" w:cs="Microsoft JhengHei" w:hint="eastAsia"/>
          <w:sz w:val="24"/>
          <w:szCs w:val="24"/>
          <w:lang w:eastAsia="zh-CN"/>
        </w:rPr>
        <w:t>法的创新与创造</w:t>
      </w:r>
    </w:p>
    <w:p w:rsidR="0082262C" w:rsidRPr="00404FA5" w:rsidRDefault="0082262C" w:rsidP="00404FA5">
      <w:pPr>
        <w:pStyle w:val="ListParagraph"/>
        <w:numPr>
          <w:ilvl w:val="0"/>
          <w:numId w:val="19"/>
        </w:numPr>
        <w:tabs>
          <w:tab w:val="left" w:pos="459"/>
          <w:tab w:val="left" w:pos="460"/>
        </w:tabs>
        <w:spacing w:before="0" w:line="360" w:lineRule="auto"/>
        <w:rPr>
          <w:rFonts w:ascii="SimSun" w:eastAsia="SimSun" w:hAnsi="SimSun"/>
          <w:sz w:val="24"/>
          <w:szCs w:val="24"/>
          <w:lang w:eastAsia="zh-CN"/>
        </w:rPr>
      </w:pPr>
      <w:r w:rsidRPr="00404FA5">
        <w:rPr>
          <w:rFonts w:ascii="SimSun" w:eastAsia="SimSun" w:hAnsi="SimSun" w:hint="eastAsia"/>
          <w:sz w:val="24"/>
          <w:szCs w:val="24"/>
          <w:lang w:eastAsia="zh-CN"/>
        </w:rPr>
        <w:t>5G</w:t>
      </w:r>
      <w:r w:rsidRPr="00404FA5">
        <w:rPr>
          <w:rFonts w:ascii="SimSun" w:eastAsia="SimSun" w:hAnsi="SimSun" w:cs="Microsoft JhengHei" w:hint="eastAsia"/>
          <w:sz w:val="24"/>
          <w:szCs w:val="24"/>
          <w:lang w:eastAsia="zh-CN"/>
        </w:rPr>
        <w:t>时代汉语教</w:t>
      </w:r>
      <w:r w:rsidR="004B70A5" w:rsidRPr="00404FA5">
        <w:rPr>
          <w:rFonts w:ascii="SimSun" w:eastAsia="SimSun" w:hAnsi="SimSun" w:cs="Microsoft JhengHei" w:hint="eastAsia"/>
          <w:sz w:val="24"/>
          <w:szCs w:val="24"/>
          <w:lang w:eastAsia="zh-CN"/>
        </w:rPr>
        <w:t>教材</w:t>
      </w:r>
      <w:r w:rsidR="004A33DC" w:rsidRPr="00404FA5">
        <w:rPr>
          <w:rFonts w:ascii="SimSun" w:eastAsia="SimSun" w:hAnsi="SimSun" w:cs="Microsoft JhengHei" w:hint="eastAsia"/>
          <w:sz w:val="24"/>
          <w:szCs w:val="24"/>
          <w:lang w:eastAsia="zh-CN"/>
        </w:rPr>
        <w:t>、教学材料和</w:t>
      </w:r>
      <w:r w:rsidR="004B70A5" w:rsidRPr="00404FA5">
        <w:rPr>
          <w:rFonts w:ascii="SimSun" w:eastAsia="SimSun" w:hAnsi="SimSun" w:cs="Microsoft JhengHei" w:hint="eastAsia"/>
          <w:sz w:val="24"/>
          <w:szCs w:val="24"/>
          <w:lang w:eastAsia="zh-CN"/>
        </w:rPr>
        <w:t>读本</w:t>
      </w:r>
      <w:r w:rsidRPr="00404FA5">
        <w:rPr>
          <w:rFonts w:ascii="SimSun" w:eastAsia="SimSun" w:hAnsi="SimSun" w:cs="Microsoft JhengHei" w:hint="eastAsia"/>
          <w:sz w:val="24"/>
          <w:szCs w:val="24"/>
          <w:lang w:eastAsia="zh-CN"/>
        </w:rPr>
        <w:t>的</w:t>
      </w:r>
      <w:r w:rsidR="004B70A5" w:rsidRPr="00404FA5">
        <w:rPr>
          <w:rFonts w:ascii="SimSun" w:eastAsia="SimSun" w:hAnsi="SimSun" w:cs="Microsoft JhengHei" w:hint="eastAsia"/>
          <w:sz w:val="24"/>
          <w:szCs w:val="24"/>
          <w:lang w:eastAsia="zh-CN"/>
        </w:rPr>
        <w:t>撰写、编辑和使用</w:t>
      </w:r>
    </w:p>
    <w:p w:rsidR="0082262C" w:rsidRPr="00404FA5" w:rsidRDefault="0082262C" w:rsidP="00404FA5">
      <w:pPr>
        <w:pStyle w:val="ListParagraph"/>
        <w:numPr>
          <w:ilvl w:val="0"/>
          <w:numId w:val="19"/>
        </w:numPr>
        <w:tabs>
          <w:tab w:val="left" w:pos="459"/>
          <w:tab w:val="left" w:pos="460"/>
        </w:tabs>
        <w:spacing w:before="0" w:line="360" w:lineRule="auto"/>
        <w:rPr>
          <w:rFonts w:ascii="SimSun" w:eastAsia="SimSun" w:hAnsi="SimSun"/>
          <w:sz w:val="24"/>
          <w:szCs w:val="24"/>
          <w:lang w:eastAsia="zh-CN"/>
        </w:rPr>
      </w:pPr>
      <w:r w:rsidRPr="00404FA5">
        <w:rPr>
          <w:rFonts w:ascii="SimSun" w:eastAsia="SimSun" w:hAnsi="SimSun" w:cs="Microsoft JhengHei" w:hint="eastAsia"/>
          <w:sz w:val="24"/>
          <w:szCs w:val="24"/>
          <w:lang w:eastAsia="zh-CN"/>
        </w:rPr>
        <w:t>人工智能发展与</w:t>
      </w:r>
      <w:r w:rsidR="004A33DC" w:rsidRPr="00404FA5">
        <w:rPr>
          <w:rFonts w:ascii="SimSun" w:eastAsia="SimSun" w:hAnsi="SimSun" w:cs="Microsoft JhengHei" w:hint="eastAsia"/>
          <w:sz w:val="24"/>
          <w:szCs w:val="24"/>
          <w:lang w:eastAsia="zh-CN"/>
        </w:rPr>
        <w:t>现代</w:t>
      </w:r>
      <w:r w:rsidRPr="00404FA5">
        <w:rPr>
          <w:rFonts w:ascii="SimSun" w:eastAsia="SimSun" w:hAnsi="SimSun" w:cs="Microsoft JhengHei" w:hint="eastAsia"/>
          <w:sz w:val="24"/>
          <w:szCs w:val="24"/>
          <w:lang w:eastAsia="zh-CN"/>
        </w:rPr>
        <w:t>汉语教学辅助技术</w:t>
      </w:r>
    </w:p>
    <w:p w:rsidR="00D87852" w:rsidRPr="00404FA5" w:rsidRDefault="001576D2" w:rsidP="00404FA5">
      <w:pPr>
        <w:pStyle w:val="ListParagraph"/>
        <w:numPr>
          <w:ilvl w:val="0"/>
          <w:numId w:val="19"/>
        </w:numPr>
        <w:tabs>
          <w:tab w:val="left" w:pos="459"/>
          <w:tab w:val="left" w:pos="460"/>
        </w:tabs>
        <w:spacing w:before="0" w:line="360" w:lineRule="auto"/>
        <w:rPr>
          <w:rFonts w:ascii="SimSun" w:eastAsia="SimSun" w:hAnsi="SimSun"/>
          <w:sz w:val="24"/>
          <w:szCs w:val="24"/>
          <w:lang w:eastAsia="zh-CN"/>
        </w:rPr>
      </w:pPr>
      <w:r w:rsidRPr="00404FA5">
        <w:rPr>
          <w:rFonts w:ascii="SimSun" w:eastAsia="SimSun" w:hAnsi="SimSun" w:hint="eastAsia"/>
          <w:sz w:val="24"/>
          <w:szCs w:val="24"/>
          <w:lang w:eastAsia="zh-CN"/>
        </w:rPr>
        <w:t>不同社会与政治环境下的汉语</w:t>
      </w:r>
      <w:r w:rsidR="004A33DC" w:rsidRPr="00404FA5">
        <w:rPr>
          <w:rFonts w:ascii="SimSun" w:eastAsia="SimSun" w:hAnsi="SimSun" w:cs="Microsoft JhengHei" w:hint="eastAsia"/>
          <w:sz w:val="24"/>
          <w:szCs w:val="24"/>
          <w:lang w:eastAsia="zh-CN"/>
        </w:rPr>
        <w:t>作为国际语言的</w:t>
      </w:r>
      <w:r w:rsidRPr="00404FA5">
        <w:rPr>
          <w:rFonts w:ascii="SimSun" w:eastAsia="SimSun" w:hAnsi="SimSun" w:hint="eastAsia"/>
          <w:sz w:val="24"/>
          <w:szCs w:val="24"/>
          <w:lang w:eastAsia="zh-CN"/>
        </w:rPr>
        <w:t>教学</w:t>
      </w:r>
      <w:r w:rsidR="0082262C" w:rsidRPr="00404FA5">
        <w:rPr>
          <w:rFonts w:ascii="SimSun" w:eastAsia="SimSun" w:hAnsi="SimSun" w:hint="eastAsia"/>
          <w:sz w:val="24"/>
          <w:szCs w:val="24"/>
          <w:lang w:eastAsia="zh-CN"/>
        </w:rPr>
        <w:t xml:space="preserve">： </w:t>
      </w:r>
      <w:r w:rsidR="0082262C" w:rsidRPr="00404FA5">
        <w:rPr>
          <w:rFonts w:ascii="SimSun" w:eastAsia="SimSun" w:hAnsi="SimSun" w:cs="Microsoft JhengHei" w:hint="eastAsia"/>
          <w:sz w:val="24"/>
          <w:szCs w:val="24"/>
          <w:lang w:eastAsia="zh-CN"/>
        </w:rPr>
        <w:t>例如： 英国脱欧对汉语学习和教学的影响</w:t>
      </w:r>
    </w:p>
    <w:p w:rsidR="00D87852" w:rsidRPr="00404FA5" w:rsidRDefault="004A33DC" w:rsidP="00404FA5">
      <w:pPr>
        <w:pStyle w:val="ListParagraph"/>
        <w:numPr>
          <w:ilvl w:val="0"/>
          <w:numId w:val="19"/>
        </w:numPr>
        <w:tabs>
          <w:tab w:val="left" w:pos="459"/>
          <w:tab w:val="left" w:pos="460"/>
        </w:tabs>
        <w:spacing w:before="0" w:line="360" w:lineRule="auto"/>
        <w:rPr>
          <w:rFonts w:ascii="SimSun" w:eastAsia="SimSun" w:hAnsi="SimSun"/>
          <w:sz w:val="24"/>
          <w:szCs w:val="24"/>
          <w:lang w:eastAsia="zh-CN"/>
        </w:rPr>
      </w:pPr>
      <w:r w:rsidRPr="00404FA5">
        <w:rPr>
          <w:rFonts w:ascii="SimSun" w:eastAsia="SimSun" w:hAnsi="SimSun" w:hint="eastAsia"/>
          <w:sz w:val="24"/>
          <w:szCs w:val="24"/>
          <w:lang w:eastAsia="zh-CN"/>
        </w:rPr>
        <w:t>低龄</w:t>
      </w:r>
      <w:r w:rsidRPr="00404FA5">
        <w:rPr>
          <w:rFonts w:ascii="SimSun" w:eastAsia="SimSun" w:hAnsi="SimSun" w:cs="Microsoft JhengHei" w:hint="eastAsia"/>
          <w:sz w:val="24"/>
          <w:szCs w:val="24"/>
          <w:lang w:eastAsia="zh-CN"/>
        </w:rPr>
        <w:t>汉语学习</w:t>
      </w:r>
      <w:r w:rsidR="008E0AF4" w:rsidRPr="00404FA5">
        <w:rPr>
          <w:rFonts w:ascii="SimSun" w:eastAsia="SimSun" w:hAnsi="SimSun" w:cs="Microsoft JhengHei" w:hint="eastAsia"/>
          <w:sz w:val="24"/>
          <w:szCs w:val="24"/>
          <w:lang w:eastAsia="zh-CN"/>
        </w:rPr>
        <w:t>者</w:t>
      </w:r>
      <w:r w:rsidR="001576D2" w:rsidRPr="00404FA5">
        <w:rPr>
          <w:rFonts w:ascii="SimSun" w:eastAsia="SimSun" w:hAnsi="SimSun" w:hint="eastAsia"/>
          <w:sz w:val="24"/>
          <w:szCs w:val="24"/>
          <w:lang w:eastAsia="zh-CN"/>
        </w:rPr>
        <w:t>研究</w:t>
      </w:r>
      <w:r w:rsidR="008E0AF4" w:rsidRPr="00404FA5">
        <w:rPr>
          <w:rFonts w:ascii="SimSun" w:eastAsia="SimSun" w:hAnsi="SimSun" w:hint="eastAsia"/>
          <w:sz w:val="24"/>
          <w:szCs w:val="24"/>
          <w:lang w:eastAsia="zh-CN"/>
        </w:rPr>
        <w:t>：</w:t>
      </w:r>
      <w:r w:rsidR="008E0AF4" w:rsidRPr="00404FA5">
        <w:rPr>
          <w:rFonts w:ascii="SimSun" w:eastAsia="SimSun" w:hAnsi="SimSun" w:cs="Microsoft JhengHei" w:hint="eastAsia"/>
          <w:sz w:val="24"/>
          <w:szCs w:val="24"/>
          <w:lang w:eastAsia="zh-CN"/>
        </w:rPr>
        <w:t>例如：</w:t>
      </w:r>
      <w:r w:rsidR="00C87C22" w:rsidRPr="00404FA5">
        <w:rPr>
          <w:rFonts w:ascii="SimSun" w:eastAsia="SimSun" w:hAnsi="SimSun" w:cs="Microsoft JhengHei" w:hint="eastAsia"/>
          <w:sz w:val="24"/>
          <w:szCs w:val="24"/>
          <w:lang w:eastAsia="zh-CN"/>
        </w:rPr>
        <w:t>英国“优质汉语计划”（MEP）</w:t>
      </w:r>
    </w:p>
    <w:p w:rsidR="00D87852" w:rsidRPr="00404FA5" w:rsidRDefault="001576D2" w:rsidP="00404FA5">
      <w:pPr>
        <w:pStyle w:val="ListParagraph"/>
        <w:numPr>
          <w:ilvl w:val="0"/>
          <w:numId w:val="19"/>
        </w:numPr>
        <w:tabs>
          <w:tab w:val="left" w:pos="459"/>
          <w:tab w:val="left" w:pos="460"/>
        </w:tabs>
        <w:spacing w:before="0" w:line="360" w:lineRule="auto"/>
        <w:rPr>
          <w:rFonts w:ascii="SimSun" w:eastAsia="SimSun" w:hAnsi="SimSun"/>
          <w:sz w:val="24"/>
          <w:szCs w:val="24"/>
        </w:rPr>
      </w:pPr>
      <w:proofErr w:type="spellStart"/>
      <w:r w:rsidRPr="00404FA5">
        <w:rPr>
          <w:rFonts w:ascii="SimSun" w:eastAsia="SimSun" w:hAnsi="SimSun" w:hint="eastAsia"/>
          <w:sz w:val="24"/>
          <w:szCs w:val="24"/>
        </w:rPr>
        <w:t>汉语教学国别史</w:t>
      </w:r>
      <w:proofErr w:type="spellEnd"/>
    </w:p>
    <w:p w:rsidR="008E0AF4" w:rsidRPr="00404FA5" w:rsidRDefault="008E0AF4" w:rsidP="00404FA5">
      <w:pPr>
        <w:pStyle w:val="ListParagraph"/>
        <w:numPr>
          <w:ilvl w:val="0"/>
          <w:numId w:val="19"/>
        </w:numPr>
        <w:tabs>
          <w:tab w:val="left" w:pos="459"/>
          <w:tab w:val="left" w:pos="460"/>
        </w:tabs>
        <w:spacing w:before="0" w:line="360" w:lineRule="auto"/>
        <w:rPr>
          <w:rFonts w:ascii="SimSun" w:eastAsia="SimSun" w:hAnsi="SimSun"/>
          <w:sz w:val="24"/>
          <w:szCs w:val="24"/>
        </w:rPr>
      </w:pPr>
      <w:proofErr w:type="spellStart"/>
      <w:r w:rsidRPr="00404FA5">
        <w:rPr>
          <w:rFonts w:ascii="SimSun" w:eastAsia="SimSun" w:hAnsi="SimSun" w:cs="Microsoft JhengHei" w:hint="eastAsia"/>
          <w:sz w:val="24"/>
          <w:szCs w:val="24"/>
        </w:rPr>
        <w:t>第二语言习得</w:t>
      </w:r>
      <w:proofErr w:type="spellEnd"/>
      <w:r w:rsidR="004B70A5" w:rsidRPr="00404FA5">
        <w:rPr>
          <w:rFonts w:ascii="SimSun" w:eastAsia="SimSun" w:hAnsi="SimSun" w:cs="Malgun Gothic Semilight" w:hint="eastAsia"/>
          <w:sz w:val="24"/>
          <w:szCs w:val="24"/>
          <w:lang w:eastAsia="zh-CN"/>
        </w:rPr>
        <w:t>、</w:t>
      </w:r>
      <w:r w:rsidRPr="00404FA5">
        <w:rPr>
          <w:rFonts w:ascii="SimSun" w:eastAsia="SimSun" w:hAnsi="SimSun"/>
          <w:sz w:val="24"/>
          <w:szCs w:val="24"/>
        </w:rPr>
        <w:t>TCFL</w:t>
      </w:r>
      <w:r w:rsidR="004B70A5" w:rsidRPr="00404FA5">
        <w:rPr>
          <w:rFonts w:ascii="SimSun" w:eastAsia="SimSun" w:hAnsi="SimSun" w:hint="eastAsia"/>
          <w:sz w:val="24"/>
          <w:szCs w:val="24"/>
          <w:lang w:eastAsia="zh-CN"/>
        </w:rPr>
        <w:t>、</w:t>
      </w:r>
      <w:r w:rsidRPr="00404FA5">
        <w:rPr>
          <w:rFonts w:ascii="SimSun" w:eastAsia="SimSun" w:hAnsi="SimSun"/>
          <w:sz w:val="24"/>
          <w:szCs w:val="24"/>
        </w:rPr>
        <w:t>TCSL</w:t>
      </w:r>
      <w:r w:rsidR="004B70A5" w:rsidRPr="00404FA5">
        <w:rPr>
          <w:rFonts w:ascii="SimSun" w:eastAsia="SimSun" w:hAnsi="SimSun" w:cs="Microsoft JhengHei" w:hint="eastAsia"/>
          <w:sz w:val="24"/>
          <w:szCs w:val="24"/>
          <w:lang w:eastAsia="zh-CN"/>
        </w:rPr>
        <w:t>以及</w:t>
      </w:r>
      <w:r w:rsidRPr="00404FA5">
        <w:rPr>
          <w:rFonts w:ascii="SimSun" w:eastAsia="SimSun" w:hAnsi="SimSun"/>
          <w:sz w:val="24"/>
          <w:szCs w:val="24"/>
        </w:rPr>
        <w:t>TSIL</w:t>
      </w:r>
    </w:p>
    <w:p w:rsidR="008E0AF4" w:rsidRPr="00404FA5" w:rsidRDefault="008E0AF4" w:rsidP="00404FA5">
      <w:pPr>
        <w:pStyle w:val="ListParagraph"/>
        <w:numPr>
          <w:ilvl w:val="0"/>
          <w:numId w:val="19"/>
        </w:numPr>
        <w:tabs>
          <w:tab w:val="left" w:pos="459"/>
          <w:tab w:val="left" w:pos="460"/>
        </w:tabs>
        <w:spacing w:before="0" w:line="360" w:lineRule="auto"/>
        <w:rPr>
          <w:rFonts w:ascii="SimSun" w:eastAsia="SimSun" w:hAnsi="SimSun"/>
          <w:sz w:val="24"/>
          <w:szCs w:val="24"/>
          <w:lang w:eastAsia="zh-CN"/>
        </w:rPr>
      </w:pPr>
      <w:r w:rsidRPr="00404FA5">
        <w:rPr>
          <w:rFonts w:ascii="SimSun" w:eastAsia="SimSun" w:hAnsi="SimSun" w:cs="Microsoft JhengHei" w:hint="eastAsia"/>
          <w:sz w:val="24"/>
          <w:szCs w:val="24"/>
          <w:lang w:eastAsia="zh-CN"/>
        </w:rPr>
        <w:t>语言能力的多样性与国际汉语教育</w:t>
      </w:r>
    </w:p>
    <w:p w:rsidR="00D87852" w:rsidRPr="00404FA5" w:rsidRDefault="001576D2" w:rsidP="00404FA5">
      <w:pPr>
        <w:pStyle w:val="ListParagraph"/>
        <w:numPr>
          <w:ilvl w:val="0"/>
          <w:numId w:val="19"/>
        </w:numPr>
        <w:tabs>
          <w:tab w:val="left" w:pos="459"/>
          <w:tab w:val="left" w:pos="460"/>
        </w:tabs>
        <w:spacing w:before="0" w:line="360" w:lineRule="auto"/>
        <w:rPr>
          <w:rFonts w:ascii="SimSun" w:eastAsia="SimSun" w:hAnsi="SimSun"/>
          <w:sz w:val="24"/>
          <w:szCs w:val="24"/>
          <w:lang w:eastAsia="zh-CN"/>
        </w:rPr>
      </w:pPr>
      <w:r w:rsidRPr="00404FA5">
        <w:rPr>
          <w:rFonts w:ascii="SimSun" w:eastAsia="SimSun" w:hAnsi="SimSun" w:hint="eastAsia"/>
          <w:w w:val="105"/>
          <w:sz w:val="24"/>
          <w:szCs w:val="24"/>
          <w:lang w:eastAsia="zh-CN"/>
        </w:rPr>
        <w:t>汉语作为“族群语言”</w:t>
      </w:r>
      <w:r w:rsidR="0082262C" w:rsidRPr="00404FA5">
        <w:rPr>
          <w:rFonts w:ascii="SimSun" w:eastAsia="SimSun" w:hAnsi="SimSun" w:hint="eastAsia"/>
          <w:w w:val="105"/>
          <w:sz w:val="24"/>
          <w:szCs w:val="24"/>
          <w:lang w:eastAsia="zh-CN"/>
        </w:rPr>
        <w:t xml:space="preserve"> </w:t>
      </w:r>
      <w:r w:rsidR="0082262C" w:rsidRPr="00404FA5">
        <w:rPr>
          <w:rFonts w:ascii="SimSun" w:eastAsia="SimSun" w:hAnsi="SimSun" w:cs="Microsoft JhengHei" w:hint="eastAsia"/>
          <w:w w:val="105"/>
          <w:sz w:val="24"/>
          <w:szCs w:val="24"/>
          <w:lang w:eastAsia="zh-CN"/>
        </w:rPr>
        <w:t>和社区语言</w:t>
      </w:r>
      <w:r w:rsidRPr="00404FA5">
        <w:rPr>
          <w:rFonts w:ascii="SimSun" w:eastAsia="SimSun" w:hAnsi="SimSun" w:hint="eastAsia"/>
          <w:w w:val="105"/>
          <w:sz w:val="24"/>
          <w:szCs w:val="24"/>
          <w:lang w:eastAsia="zh-CN"/>
        </w:rPr>
        <w:t>的教育问题</w:t>
      </w:r>
    </w:p>
    <w:p w:rsidR="008E0AF4" w:rsidRPr="00404FA5" w:rsidRDefault="008E0AF4" w:rsidP="00404FA5">
      <w:pPr>
        <w:pStyle w:val="ListParagraph"/>
        <w:numPr>
          <w:ilvl w:val="0"/>
          <w:numId w:val="19"/>
        </w:numPr>
        <w:tabs>
          <w:tab w:val="left" w:pos="459"/>
          <w:tab w:val="left" w:pos="460"/>
        </w:tabs>
        <w:spacing w:before="0" w:line="360" w:lineRule="auto"/>
        <w:rPr>
          <w:rFonts w:ascii="SimSun" w:eastAsia="SimSun" w:hAnsi="SimSun"/>
          <w:sz w:val="24"/>
          <w:szCs w:val="24"/>
          <w:lang w:eastAsia="zh-CN"/>
        </w:rPr>
      </w:pPr>
      <w:r w:rsidRPr="00404FA5">
        <w:rPr>
          <w:rFonts w:ascii="SimSun" w:eastAsia="SimSun" w:hAnsi="SimSun" w:cs="Microsoft JhengHei" w:hint="eastAsia"/>
          <w:sz w:val="24"/>
          <w:szCs w:val="24"/>
          <w:lang w:eastAsia="zh-CN"/>
        </w:rPr>
        <w:t>全球汉语教师职业发展、培训和行业支持问题</w:t>
      </w:r>
    </w:p>
    <w:p w:rsidR="00D87852" w:rsidRPr="00404FA5" w:rsidRDefault="001576D2" w:rsidP="00404FA5">
      <w:pPr>
        <w:pStyle w:val="ListParagraph"/>
        <w:numPr>
          <w:ilvl w:val="0"/>
          <w:numId w:val="19"/>
        </w:numPr>
        <w:tabs>
          <w:tab w:val="left" w:pos="459"/>
          <w:tab w:val="left" w:pos="460"/>
        </w:tabs>
        <w:spacing w:before="0" w:line="360" w:lineRule="auto"/>
        <w:rPr>
          <w:rFonts w:ascii="SimSun" w:eastAsia="SimSun" w:hAnsi="SimSun"/>
          <w:sz w:val="24"/>
          <w:szCs w:val="24"/>
          <w:lang w:eastAsia="zh-CN"/>
        </w:rPr>
      </w:pPr>
      <w:r w:rsidRPr="00404FA5">
        <w:rPr>
          <w:rFonts w:ascii="SimSun" w:eastAsia="SimSun" w:hAnsi="SimSun" w:hint="eastAsia"/>
          <w:sz w:val="24"/>
          <w:szCs w:val="24"/>
          <w:lang w:eastAsia="zh-CN"/>
        </w:rPr>
        <w:t>汉语教学中的跨文化交际问题和应对策略</w:t>
      </w:r>
    </w:p>
    <w:p w:rsidR="008E0AF4" w:rsidRPr="00404FA5" w:rsidRDefault="008E0AF4" w:rsidP="00404FA5">
      <w:pPr>
        <w:pStyle w:val="ListParagraph"/>
        <w:numPr>
          <w:ilvl w:val="0"/>
          <w:numId w:val="19"/>
        </w:numPr>
        <w:tabs>
          <w:tab w:val="left" w:pos="459"/>
          <w:tab w:val="left" w:pos="460"/>
        </w:tabs>
        <w:spacing w:before="0" w:line="360" w:lineRule="auto"/>
        <w:rPr>
          <w:rFonts w:ascii="SimSun" w:eastAsia="SimSun" w:hAnsi="SimSun"/>
          <w:sz w:val="24"/>
          <w:szCs w:val="24"/>
          <w:lang w:eastAsia="zh-CN"/>
        </w:rPr>
      </w:pPr>
      <w:r w:rsidRPr="00404FA5">
        <w:rPr>
          <w:rFonts w:ascii="SimSun" w:eastAsia="SimSun" w:hAnsi="SimSun" w:cs="Microsoft JhengHei" w:hint="eastAsia"/>
          <w:sz w:val="24"/>
          <w:szCs w:val="24"/>
          <w:lang w:eastAsia="zh-CN"/>
        </w:rPr>
        <w:t>孔子学院和其他非官方组织</w:t>
      </w:r>
      <w:r w:rsidR="004B70A5" w:rsidRPr="00404FA5">
        <w:rPr>
          <w:rFonts w:ascii="SimSun" w:eastAsia="SimSun" w:hAnsi="SimSun" w:cs="Microsoft JhengHei" w:hint="eastAsia"/>
          <w:sz w:val="24"/>
          <w:szCs w:val="24"/>
          <w:lang w:eastAsia="zh-CN"/>
        </w:rPr>
        <w:t>的</w:t>
      </w:r>
      <w:r w:rsidRPr="00404FA5">
        <w:rPr>
          <w:rFonts w:ascii="SimSun" w:eastAsia="SimSun" w:hAnsi="SimSun" w:cs="Microsoft JhengHei" w:hint="eastAsia"/>
          <w:sz w:val="24"/>
          <w:szCs w:val="24"/>
          <w:lang w:eastAsia="zh-CN"/>
        </w:rPr>
        <w:t>汉语</w:t>
      </w:r>
      <w:r w:rsidR="004B70A5" w:rsidRPr="00404FA5">
        <w:rPr>
          <w:rFonts w:ascii="SimSun" w:eastAsia="SimSun" w:hAnsi="SimSun" w:cs="Microsoft JhengHei" w:hint="eastAsia"/>
          <w:sz w:val="24"/>
          <w:szCs w:val="24"/>
          <w:lang w:eastAsia="zh-CN"/>
        </w:rPr>
        <w:t>教学</w:t>
      </w:r>
    </w:p>
    <w:p w:rsidR="0082262C" w:rsidRPr="00404FA5" w:rsidRDefault="0082262C" w:rsidP="00404FA5">
      <w:pPr>
        <w:pStyle w:val="ListParagraph"/>
        <w:numPr>
          <w:ilvl w:val="0"/>
          <w:numId w:val="19"/>
        </w:numPr>
        <w:tabs>
          <w:tab w:val="left" w:pos="459"/>
          <w:tab w:val="left" w:pos="460"/>
        </w:tabs>
        <w:spacing w:before="0" w:line="360" w:lineRule="auto"/>
        <w:rPr>
          <w:rFonts w:ascii="SimSun" w:eastAsia="SimSun" w:hAnsi="SimSun"/>
          <w:sz w:val="24"/>
          <w:szCs w:val="24"/>
          <w:lang w:eastAsia="zh-CN"/>
        </w:rPr>
      </w:pPr>
      <w:r w:rsidRPr="00404FA5">
        <w:rPr>
          <w:rFonts w:ascii="SimSun" w:eastAsia="SimSun" w:hAnsi="SimSun" w:cs="Microsoft JhengHei" w:hint="eastAsia"/>
          <w:sz w:val="24"/>
          <w:szCs w:val="24"/>
          <w:lang w:eastAsia="zh-CN"/>
        </w:rPr>
        <w:t>翻译和汉语语言教学</w:t>
      </w:r>
    </w:p>
    <w:p w:rsidR="008E0AF4" w:rsidRPr="00404FA5" w:rsidRDefault="008E0AF4" w:rsidP="00404FA5">
      <w:pPr>
        <w:pStyle w:val="ListParagraph"/>
        <w:numPr>
          <w:ilvl w:val="0"/>
          <w:numId w:val="19"/>
        </w:numPr>
        <w:tabs>
          <w:tab w:val="left" w:pos="459"/>
          <w:tab w:val="left" w:pos="460"/>
        </w:tabs>
        <w:spacing w:before="0" w:line="360" w:lineRule="auto"/>
        <w:rPr>
          <w:rFonts w:ascii="SimSun" w:eastAsia="SimSun" w:hAnsi="SimSun"/>
          <w:sz w:val="24"/>
          <w:szCs w:val="24"/>
          <w:lang w:eastAsia="zh-CN"/>
        </w:rPr>
      </w:pPr>
      <w:r w:rsidRPr="00404FA5">
        <w:rPr>
          <w:rFonts w:ascii="SimSun" w:eastAsia="SimSun" w:hAnsi="SimSun" w:cs="Microsoft JhengHei" w:hint="eastAsia"/>
          <w:sz w:val="24"/>
          <w:szCs w:val="24"/>
          <w:lang w:eastAsia="zh-CN"/>
        </w:rPr>
        <w:t>文学与汉语</w:t>
      </w:r>
      <w:r w:rsidR="004B70A5" w:rsidRPr="00404FA5">
        <w:rPr>
          <w:rFonts w:ascii="SimSun" w:eastAsia="SimSun" w:hAnsi="SimSun" w:cs="Microsoft JhengHei" w:hint="eastAsia"/>
          <w:sz w:val="24"/>
          <w:szCs w:val="24"/>
          <w:lang w:eastAsia="zh-CN"/>
        </w:rPr>
        <w:t>语言</w:t>
      </w:r>
      <w:r w:rsidRPr="00404FA5">
        <w:rPr>
          <w:rFonts w:ascii="SimSun" w:eastAsia="SimSun" w:hAnsi="SimSun" w:cs="Microsoft JhengHei" w:hint="eastAsia"/>
          <w:sz w:val="24"/>
          <w:szCs w:val="24"/>
          <w:lang w:eastAsia="zh-CN"/>
        </w:rPr>
        <w:t>教学</w:t>
      </w:r>
    </w:p>
    <w:p w:rsidR="00D87852" w:rsidRPr="00404FA5" w:rsidRDefault="00D87852" w:rsidP="00404FA5">
      <w:pPr>
        <w:pStyle w:val="BodyText"/>
        <w:spacing w:line="360" w:lineRule="auto"/>
        <w:ind w:left="0"/>
        <w:rPr>
          <w:rFonts w:ascii="SimSun" w:eastAsia="SimSun" w:hAnsi="SimSun"/>
          <w:lang w:eastAsia="zh-CN"/>
        </w:rPr>
      </w:pPr>
    </w:p>
    <w:p w:rsidR="00F32548" w:rsidRPr="00404FA5" w:rsidRDefault="001576D2" w:rsidP="00404FA5">
      <w:pPr>
        <w:pStyle w:val="Heading4"/>
        <w:spacing w:line="360" w:lineRule="auto"/>
        <w:ind w:left="460"/>
        <w:rPr>
          <w:rFonts w:ascii="SimSun" w:eastAsia="SimSun" w:hAnsi="SimSun"/>
          <w:b w:val="0"/>
          <w:lang w:eastAsia="zh-CN"/>
        </w:rPr>
      </w:pPr>
      <w:r w:rsidRPr="00404FA5">
        <w:rPr>
          <w:rFonts w:ascii="SimSun" w:eastAsia="SimSun" w:hAnsi="SimSun" w:hint="eastAsia"/>
          <w:lang w:eastAsia="zh-CN"/>
        </w:rPr>
        <w:t>会议主旨发言人</w:t>
      </w:r>
      <w:r w:rsidR="008E0AF4" w:rsidRPr="00404FA5">
        <w:rPr>
          <w:rFonts w:ascii="SimSun" w:eastAsia="SimSun" w:hAnsi="SimSun" w:hint="eastAsia"/>
          <w:lang w:eastAsia="zh-CN"/>
        </w:rPr>
        <w:t xml:space="preserve"> （</w:t>
      </w:r>
      <w:r w:rsidR="00BC25B4" w:rsidRPr="00404FA5">
        <w:rPr>
          <w:rFonts w:ascii="SimSun" w:eastAsia="SimSun" w:hAnsi="SimSun" w:hint="eastAsia"/>
          <w:b w:val="0"/>
          <w:lang w:eastAsia="zh-CN"/>
        </w:rPr>
        <w:t>待定</w:t>
      </w:r>
      <w:r w:rsidR="008E0AF4" w:rsidRPr="00404FA5">
        <w:rPr>
          <w:rFonts w:ascii="SimSun" w:eastAsia="SimSun" w:hAnsi="SimSun" w:hint="eastAsia"/>
          <w:b w:val="0"/>
          <w:lang w:eastAsia="zh-CN"/>
        </w:rPr>
        <w:t>）</w:t>
      </w:r>
    </w:p>
    <w:p w:rsidR="00D87852" w:rsidRPr="00404FA5" w:rsidRDefault="001576D2" w:rsidP="00404FA5">
      <w:pPr>
        <w:pStyle w:val="ListParagraph"/>
        <w:tabs>
          <w:tab w:val="left" w:pos="459"/>
          <w:tab w:val="left" w:pos="460"/>
        </w:tabs>
        <w:spacing w:before="0" w:line="360" w:lineRule="auto"/>
        <w:ind w:right="5659" w:firstLine="0"/>
        <w:rPr>
          <w:rFonts w:ascii="SimSun" w:eastAsia="SimSun" w:hAnsi="SimSun"/>
          <w:b/>
          <w:sz w:val="24"/>
          <w:szCs w:val="24"/>
          <w:lang w:eastAsia="zh-CN"/>
        </w:rPr>
      </w:pPr>
      <w:r w:rsidRPr="00404FA5">
        <w:rPr>
          <w:rFonts w:ascii="SimSun" w:eastAsia="SimSun" w:hAnsi="SimSun" w:cs="Microsoft YaHei" w:hint="eastAsia"/>
          <w:b/>
          <w:spacing w:val="17"/>
          <w:sz w:val="24"/>
          <w:szCs w:val="24"/>
          <w:lang w:eastAsia="zh-CN"/>
        </w:rPr>
        <w:t>会</w:t>
      </w:r>
      <w:r w:rsidRPr="00404FA5">
        <w:rPr>
          <w:rFonts w:ascii="SimSun" w:eastAsia="SimSun" w:hAnsi="SimSun" w:hint="eastAsia"/>
          <w:b/>
          <w:spacing w:val="17"/>
          <w:sz w:val="24"/>
          <w:szCs w:val="24"/>
          <w:lang w:eastAsia="zh-CN"/>
        </w:rPr>
        <w:t>议重要日期</w:t>
      </w:r>
    </w:p>
    <w:p w:rsidR="00D87852" w:rsidRPr="00404FA5" w:rsidRDefault="00404FA5" w:rsidP="00404FA5">
      <w:pPr>
        <w:pStyle w:val="ListParagraph"/>
        <w:numPr>
          <w:ilvl w:val="0"/>
          <w:numId w:val="16"/>
        </w:numPr>
        <w:tabs>
          <w:tab w:val="left" w:pos="1057"/>
        </w:tabs>
        <w:spacing w:before="0" w:line="360" w:lineRule="auto"/>
        <w:rPr>
          <w:rFonts w:ascii="SimSun" w:eastAsia="SimSun" w:hAnsi="SimSun"/>
          <w:sz w:val="24"/>
          <w:szCs w:val="24"/>
          <w:lang w:eastAsia="zh-CN"/>
        </w:rPr>
      </w:pPr>
      <w:r w:rsidRPr="00404FA5">
        <w:rPr>
          <w:rFonts w:ascii="SimSun" w:eastAsia="SimSun" w:hAnsi="SimSun"/>
          <w:sz w:val="24"/>
          <w:szCs w:val="24"/>
          <w:lang w:eastAsia="zh-CN"/>
        </w:rPr>
        <w:t>2020</w:t>
      </w:r>
      <w:r w:rsidRPr="00404FA5">
        <w:rPr>
          <w:rFonts w:ascii="SimSun" w:eastAsia="SimSun" w:hAnsi="SimSun" w:hint="eastAsia"/>
          <w:sz w:val="24"/>
          <w:szCs w:val="24"/>
          <w:lang w:eastAsia="zh-CN"/>
        </w:rPr>
        <w:t>年2月2</w:t>
      </w:r>
      <w:r w:rsidRPr="00404FA5">
        <w:rPr>
          <w:rFonts w:ascii="SimSun" w:eastAsia="SimSun" w:hAnsi="SimSun"/>
          <w:sz w:val="24"/>
          <w:szCs w:val="24"/>
          <w:lang w:eastAsia="zh-CN"/>
        </w:rPr>
        <w:t>8</w:t>
      </w:r>
      <w:r w:rsidRPr="00404FA5">
        <w:rPr>
          <w:rFonts w:ascii="SimSun" w:eastAsia="SimSun" w:hAnsi="SimSun" w:hint="eastAsia"/>
          <w:sz w:val="24"/>
          <w:szCs w:val="24"/>
          <w:lang w:eastAsia="zh-CN"/>
        </w:rPr>
        <w:t>日</w:t>
      </w:r>
      <w:r w:rsidR="001576D2" w:rsidRPr="00404FA5">
        <w:rPr>
          <w:rFonts w:ascii="SimSun" w:eastAsia="SimSun" w:hAnsi="SimSun"/>
          <w:sz w:val="24"/>
          <w:szCs w:val="24"/>
          <w:lang w:eastAsia="zh-CN"/>
        </w:rPr>
        <w:t>：提交论文摘要截止日期</w:t>
      </w:r>
    </w:p>
    <w:p w:rsidR="00D87852" w:rsidRPr="00404FA5" w:rsidRDefault="000D0399" w:rsidP="00404FA5">
      <w:pPr>
        <w:pStyle w:val="ListParagraph"/>
        <w:numPr>
          <w:ilvl w:val="0"/>
          <w:numId w:val="16"/>
        </w:numPr>
        <w:tabs>
          <w:tab w:val="left" w:pos="1057"/>
        </w:tabs>
        <w:spacing w:before="0" w:line="360" w:lineRule="auto"/>
        <w:rPr>
          <w:rFonts w:ascii="SimSun" w:eastAsia="SimSun" w:hAnsi="SimSun"/>
          <w:sz w:val="24"/>
          <w:szCs w:val="24"/>
          <w:lang w:eastAsia="zh-CN"/>
        </w:rPr>
      </w:pPr>
      <w:r w:rsidRPr="00404FA5">
        <w:rPr>
          <w:rFonts w:ascii="SimSun" w:eastAsia="SimSun" w:hAnsi="SimSun"/>
          <w:sz w:val="24"/>
          <w:szCs w:val="24"/>
          <w:lang w:eastAsia="zh-CN"/>
        </w:rPr>
        <w:t>2020</w:t>
      </w:r>
      <w:r w:rsidR="001576D2" w:rsidRPr="00404FA5">
        <w:rPr>
          <w:rFonts w:ascii="SimSun" w:eastAsia="SimSun" w:hAnsi="SimSun"/>
          <w:sz w:val="24"/>
          <w:szCs w:val="24"/>
          <w:lang w:eastAsia="zh-CN"/>
        </w:rPr>
        <w:t>年</w:t>
      </w:r>
      <w:r w:rsidR="004B4DD8" w:rsidRPr="00404FA5">
        <w:rPr>
          <w:rFonts w:ascii="SimSun" w:eastAsia="SimSun" w:hAnsi="SimSun"/>
          <w:sz w:val="24"/>
          <w:szCs w:val="24"/>
          <w:lang w:eastAsia="zh-CN"/>
        </w:rPr>
        <w:t>3</w:t>
      </w:r>
      <w:r w:rsidR="001576D2" w:rsidRPr="00404FA5">
        <w:rPr>
          <w:rFonts w:ascii="SimSun" w:eastAsia="SimSun" w:hAnsi="SimSun"/>
          <w:sz w:val="24"/>
          <w:szCs w:val="24"/>
          <w:lang w:eastAsia="zh-CN"/>
        </w:rPr>
        <w:t>月</w:t>
      </w:r>
      <w:r w:rsidR="004B4DD8" w:rsidRPr="00404FA5">
        <w:rPr>
          <w:rFonts w:ascii="SimSun" w:eastAsia="SimSun" w:hAnsi="SimSun"/>
          <w:sz w:val="24"/>
          <w:szCs w:val="24"/>
          <w:lang w:eastAsia="zh-CN"/>
        </w:rPr>
        <w:t>16</w:t>
      </w:r>
      <w:r w:rsidR="001576D2" w:rsidRPr="00404FA5">
        <w:rPr>
          <w:rFonts w:ascii="SimSun" w:eastAsia="SimSun" w:hAnsi="SimSun"/>
          <w:sz w:val="24"/>
          <w:szCs w:val="24"/>
          <w:lang w:eastAsia="zh-CN"/>
        </w:rPr>
        <w:t>日：通知接受论文摘要并按需寄发邀请函日期</w:t>
      </w:r>
    </w:p>
    <w:p w:rsidR="00D87852" w:rsidRPr="00404FA5" w:rsidRDefault="001576D2" w:rsidP="00404FA5">
      <w:pPr>
        <w:pStyle w:val="ListParagraph"/>
        <w:numPr>
          <w:ilvl w:val="0"/>
          <w:numId w:val="16"/>
        </w:numPr>
        <w:tabs>
          <w:tab w:val="left" w:pos="1057"/>
        </w:tabs>
        <w:spacing w:before="0" w:line="360" w:lineRule="auto"/>
        <w:rPr>
          <w:rFonts w:ascii="SimSun" w:eastAsia="SimSun" w:hAnsi="SimSun"/>
          <w:sz w:val="24"/>
          <w:szCs w:val="24"/>
          <w:lang w:eastAsia="zh-CN"/>
        </w:rPr>
      </w:pPr>
      <w:r w:rsidRPr="00404FA5">
        <w:rPr>
          <w:rFonts w:ascii="SimSun" w:eastAsia="SimSun" w:hAnsi="SimSun"/>
          <w:sz w:val="24"/>
          <w:szCs w:val="24"/>
          <w:lang w:eastAsia="zh-CN"/>
        </w:rPr>
        <w:t>2019年</w:t>
      </w:r>
      <w:r w:rsidR="004B4DD8" w:rsidRPr="00404FA5">
        <w:rPr>
          <w:rFonts w:ascii="SimSun" w:eastAsia="SimSun" w:hAnsi="SimSun"/>
          <w:sz w:val="24"/>
          <w:szCs w:val="24"/>
          <w:lang w:eastAsia="zh-CN"/>
        </w:rPr>
        <w:t>4</w:t>
      </w:r>
      <w:r w:rsidRPr="00404FA5">
        <w:rPr>
          <w:rFonts w:ascii="SimSun" w:eastAsia="SimSun" w:hAnsi="SimSun"/>
          <w:sz w:val="24"/>
          <w:szCs w:val="24"/>
          <w:lang w:eastAsia="zh-CN"/>
        </w:rPr>
        <w:t>月</w:t>
      </w:r>
      <w:r w:rsidR="00F32548" w:rsidRPr="00404FA5">
        <w:rPr>
          <w:rFonts w:ascii="SimSun" w:eastAsia="SimSun" w:hAnsi="SimSun"/>
          <w:sz w:val="24"/>
          <w:szCs w:val="24"/>
          <w:lang w:eastAsia="zh-CN"/>
        </w:rPr>
        <w:t>1</w:t>
      </w:r>
      <w:r w:rsidR="004B4DD8" w:rsidRPr="00404FA5">
        <w:rPr>
          <w:rFonts w:ascii="SimSun" w:eastAsia="SimSun" w:hAnsi="SimSun"/>
          <w:sz w:val="24"/>
          <w:szCs w:val="24"/>
          <w:lang w:eastAsia="zh-CN"/>
        </w:rPr>
        <w:t>6</w:t>
      </w:r>
      <w:r w:rsidRPr="00404FA5">
        <w:rPr>
          <w:rFonts w:ascii="SimSun" w:eastAsia="SimSun" w:hAnsi="SimSun"/>
          <w:sz w:val="24"/>
          <w:szCs w:val="24"/>
          <w:lang w:eastAsia="zh-CN"/>
        </w:rPr>
        <w:t>日：会议</w:t>
      </w:r>
      <w:r w:rsidR="004B4DD8" w:rsidRPr="00404FA5">
        <w:rPr>
          <w:rFonts w:ascii="SimSun" w:eastAsia="SimSun" w:hAnsi="SimSun"/>
          <w:sz w:val="24"/>
          <w:szCs w:val="24"/>
          <w:lang w:eastAsia="zh-CN"/>
        </w:rPr>
        <w:t>早鸟</w:t>
      </w:r>
      <w:r w:rsidRPr="00404FA5">
        <w:rPr>
          <w:rFonts w:ascii="SimSun" w:eastAsia="SimSun" w:hAnsi="SimSun"/>
          <w:sz w:val="24"/>
          <w:szCs w:val="24"/>
          <w:lang w:eastAsia="zh-CN"/>
        </w:rPr>
        <w:t>报名优惠费用截止日期</w:t>
      </w:r>
    </w:p>
    <w:p w:rsidR="004B4DD8" w:rsidRPr="00404FA5" w:rsidRDefault="004B4DD8" w:rsidP="00404FA5">
      <w:pPr>
        <w:pStyle w:val="ListParagraph"/>
        <w:numPr>
          <w:ilvl w:val="0"/>
          <w:numId w:val="16"/>
        </w:numPr>
        <w:tabs>
          <w:tab w:val="left" w:pos="1057"/>
        </w:tabs>
        <w:spacing w:before="0" w:line="360" w:lineRule="auto"/>
        <w:rPr>
          <w:rFonts w:ascii="SimSun" w:eastAsia="SimSun" w:hAnsi="SimSun"/>
          <w:sz w:val="24"/>
          <w:szCs w:val="24"/>
          <w:lang w:eastAsia="zh-CN"/>
        </w:rPr>
      </w:pPr>
      <w:r w:rsidRPr="00404FA5">
        <w:rPr>
          <w:rFonts w:ascii="SimSun" w:eastAsia="SimSun" w:hAnsi="SimSun"/>
          <w:sz w:val="24"/>
          <w:szCs w:val="24"/>
          <w:lang w:eastAsia="zh-CN"/>
        </w:rPr>
        <w:t>2020年5月16日：论文全文提交截止</w:t>
      </w:r>
      <w:r w:rsidR="00404FA5">
        <w:rPr>
          <w:rFonts w:ascii="SimSun" w:eastAsia="SimSun" w:hAnsi="SimSun" w:hint="eastAsia"/>
          <w:sz w:val="24"/>
          <w:szCs w:val="24"/>
          <w:lang w:eastAsia="zh-CN"/>
        </w:rPr>
        <w:t>，</w:t>
      </w:r>
      <w:r w:rsidRPr="00404FA5">
        <w:rPr>
          <w:rFonts w:ascii="SimSun" w:eastAsia="SimSun" w:hAnsi="SimSun"/>
          <w:sz w:val="24"/>
          <w:szCs w:val="24"/>
          <w:lang w:eastAsia="zh-CN"/>
        </w:rPr>
        <w:t>优秀论文参选资格截止日期</w:t>
      </w:r>
    </w:p>
    <w:p w:rsidR="0082262C" w:rsidRPr="00404FA5" w:rsidRDefault="001576D2" w:rsidP="00404FA5">
      <w:pPr>
        <w:pStyle w:val="ListParagraph"/>
        <w:numPr>
          <w:ilvl w:val="0"/>
          <w:numId w:val="16"/>
        </w:numPr>
        <w:tabs>
          <w:tab w:val="left" w:pos="1117"/>
        </w:tabs>
        <w:spacing w:before="0" w:line="360" w:lineRule="auto"/>
        <w:ind w:right="4881"/>
        <w:rPr>
          <w:rFonts w:ascii="SimSun" w:eastAsia="SimSun" w:hAnsi="SimSun"/>
          <w:b/>
          <w:sz w:val="24"/>
          <w:szCs w:val="24"/>
          <w:lang w:eastAsia="zh-CN"/>
        </w:rPr>
      </w:pPr>
      <w:r w:rsidRPr="00404FA5">
        <w:rPr>
          <w:rFonts w:ascii="SimSun" w:eastAsia="SimSun" w:hAnsi="SimSun"/>
          <w:sz w:val="24"/>
          <w:szCs w:val="24"/>
          <w:lang w:eastAsia="zh-CN"/>
        </w:rPr>
        <w:t>2019年6月</w:t>
      </w:r>
      <w:r w:rsidR="004B4DD8" w:rsidRPr="00404FA5">
        <w:rPr>
          <w:rFonts w:ascii="SimSun" w:eastAsia="SimSun" w:hAnsi="SimSun"/>
          <w:sz w:val="24"/>
          <w:szCs w:val="24"/>
          <w:lang w:eastAsia="zh-CN"/>
        </w:rPr>
        <w:t>1</w:t>
      </w:r>
      <w:r w:rsidR="0082262C" w:rsidRPr="00404FA5">
        <w:rPr>
          <w:rFonts w:ascii="SimSun" w:eastAsia="SimSun" w:hAnsi="SimSun"/>
          <w:sz w:val="24"/>
          <w:szCs w:val="24"/>
          <w:lang w:eastAsia="zh-CN"/>
        </w:rPr>
        <w:t>日：会议报名截止</w:t>
      </w:r>
      <w:r w:rsidR="004B4DD8" w:rsidRPr="00404FA5">
        <w:rPr>
          <w:rFonts w:ascii="SimSun" w:eastAsia="SimSun" w:hAnsi="SimSun"/>
          <w:sz w:val="24"/>
          <w:szCs w:val="24"/>
          <w:lang w:eastAsia="zh-CN"/>
        </w:rPr>
        <w:t>日期</w:t>
      </w:r>
    </w:p>
    <w:p w:rsidR="00D87852" w:rsidRPr="00404FA5" w:rsidRDefault="001576D2" w:rsidP="00404FA5">
      <w:pPr>
        <w:pStyle w:val="ListParagraph"/>
        <w:tabs>
          <w:tab w:val="left" w:pos="1117"/>
        </w:tabs>
        <w:spacing w:before="0" w:line="360" w:lineRule="auto"/>
        <w:ind w:left="459" w:firstLine="0"/>
        <w:rPr>
          <w:rFonts w:ascii="SimSun" w:eastAsia="SimSun" w:hAnsi="SimSun"/>
          <w:b/>
          <w:sz w:val="24"/>
          <w:szCs w:val="24"/>
          <w:lang w:eastAsia="zh-CN"/>
        </w:rPr>
      </w:pPr>
      <w:r w:rsidRPr="00404FA5">
        <w:rPr>
          <w:rFonts w:ascii="SimSun" w:eastAsia="SimSun" w:hAnsi="SimSun" w:hint="eastAsia"/>
          <w:b/>
          <w:spacing w:val="17"/>
          <w:sz w:val="24"/>
          <w:szCs w:val="24"/>
          <w:lang w:eastAsia="zh-CN"/>
        </w:rPr>
        <w:lastRenderedPageBreak/>
        <w:t>会议相关费用</w:t>
      </w:r>
    </w:p>
    <w:p w:rsidR="00D87852" w:rsidRPr="00404FA5" w:rsidRDefault="001576D2" w:rsidP="00404FA5">
      <w:pPr>
        <w:pStyle w:val="ListParagraph"/>
        <w:numPr>
          <w:ilvl w:val="0"/>
          <w:numId w:val="17"/>
        </w:numPr>
        <w:tabs>
          <w:tab w:val="left" w:pos="820"/>
        </w:tabs>
        <w:spacing w:before="0" w:line="360" w:lineRule="auto"/>
        <w:rPr>
          <w:rFonts w:ascii="SimSun" w:eastAsia="SimSun" w:hAnsi="SimSun"/>
          <w:sz w:val="24"/>
          <w:szCs w:val="24"/>
          <w:lang w:eastAsia="zh-CN"/>
        </w:rPr>
      </w:pPr>
      <w:r w:rsidRPr="00404FA5">
        <w:rPr>
          <w:rFonts w:ascii="SimSun" w:eastAsia="SimSun" w:hAnsi="SimSun"/>
          <w:sz w:val="24"/>
          <w:szCs w:val="24"/>
          <w:lang w:eastAsia="zh-CN"/>
        </w:rPr>
        <w:t>英国汉语教学研究会会员:</w:t>
      </w:r>
      <w:r w:rsidR="004B4DD8" w:rsidRPr="00404FA5">
        <w:rPr>
          <w:rFonts w:ascii="SimSun" w:eastAsia="SimSun" w:hAnsi="SimSun"/>
          <w:sz w:val="24"/>
          <w:szCs w:val="24"/>
          <w:lang w:eastAsia="zh-CN"/>
        </w:rPr>
        <w:t xml:space="preserve"> </w:t>
      </w:r>
      <w:r w:rsidRPr="00404FA5">
        <w:rPr>
          <w:rFonts w:ascii="SimSun" w:eastAsia="SimSun" w:hAnsi="SimSun"/>
          <w:sz w:val="24"/>
          <w:szCs w:val="24"/>
          <w:lang w:eastAsia="zh-CN"/>
        </w:rPr>
        <w:t>免</w:t>
      </w:r>
      <w:r w:rsidR="004B4DD8" w:rsidRPr="00404FA5">
        <w:rPr>
          <w:rFonts w:ascii="SimSun" w:eastAsia="SimSun" w:hAnsi="SimSun"/>
          <w:sz w:val="24"/>
          <w:szCs w:val="24"/>
          <w:lang w:eastAsia="zh-CN"/>
        </w:rPr>
        <w:t>注册</w:t>
      </w:r>
      <w:r w:rsidRPr="00404FA5">
        <w:rPr>
          <w:rFonts w:ascii="SimSun" w:eastAsia="SimSun" w:hAnsi="SimSun"/>
          <w:sz w:val="24"/>
          <w:szCs w:val="24"/>
          <w:lang w:eastAsia="zh-CN"/>
        </w:rPr>
        <w:t>费</w:t>
      </w:r>
    </w:p>
    <w:p w:rsidR="00BC25B4" w:rsidRPr="00404FA5" w:rsidRDefault="00BC25B4" w:rsidP="00404FA5">
      <w:pPr>
        <w:pStyle w:val="ListParagraph"/>
        <w:numPr>
          <w:ilvl w:val="0"/>
          <w:numId w:val="17"/>
        </w:numPr>
        <w:tabs>
          <w:tab w:val="left" w:pos="820"/>
        </w:tabs>
        <w:spacing w:before="0" w:line="360" w:lineRule="auto"/>
        <w:rPr>
          <w:rFonts w:ascii="SimSun" w:eastAsia="SimSun" w:hAnsi="SimSun"/>
          <w:sz w:val="24"/>
          <w:szCs w:val="24"/>
          <w:lang w:eastAsia="zh-CN"/>
        </w:rPr>
      </w:pPr>
      <w:r w:rsidRPr="00404FA5">
        <w:rPr>
          <w:rFonts w:ascii="SimSun" w:eastAsia="SimSun" w:hAnsi="SimSun" w:hint="eastAsia"/>
          <w:sz w:val="24"/>
          <w:szCs w:val="24"/>
          <w:lang w:eastAsia="zh-CN"/>
        </w:rPr>
        <w:t>非会员注册费：</w:t>
      </w:r>
      <w:r w:rsidRPr="00404FA5">
        <w:rPr>
          <w:rFonts w:ascii="SimSun" w:eastAsia="SimSun" w:hAnsi="SimSun"/>
          <w:sz w:val="24"/>
          <w:szCs w:val="24"/>
          <w:lang w:eastAsia="zh-CN"/>
        </w:rPr>
        <w:t>170</w:t>
      </w:r>
      <w:r w:rsidRPr="00404FA5">
        <w:rPr>
          <w:rFonts w:ascii="SimSun" w:eastAsia="SimSun" w:hAnsi="SimSun" w:hint="eastAsia"/>
          <w:sz w:val="24"/>
          <w:szCs w:val="24"/>
          <w:lang w:eastAsia="zh-CN"/>
        </w:rPr>
        <w:t>英镑</w:t>
      </w:r>
    </w:p>
    <w:p w:rsidR="00D87852" w:rsidRPr="00404FA5" w:rsidRDefault="001576D2" w:rsidP="00404FA5">
      <w:pPr>
        <w:pStyle w:val="ListParagraph"/>
        <w:numPr>
          <w:ilvl w:val="0"/>
          <w:numId w:val="17"/>
        </w:numPr>
        <w:tabs>
          <w:tab w:val="left" w:pos="459"/>
          <w:tab w:val="left" w:pos="460"/>
        </w:tabs>
        <w:spacing w:before="0" w:line="360" w:lineRule="auto"/>
        <w:rPr>
          <w:rFonts w:ascii="SimSun" w:eastAsia="SimSun" w:hAnsi="SimSun"/>
          <w:sz w:val="24"/>
          <w:szCs w:val="24"/>
          <w:lang w:eastAsia="zh-CN"/>
        </w:rPr>
      </w:pPr>
      <w:r w:rsidRPr="00404FA5">
        <w:rPr>
          <w:rFonts w:ascii="SimSun" w:eastAsia="SimSun" w:hAnsi="SimSun"/>
          <w:sz w:val="24"/>
          <w:szCs w:val="24"/>
          <w:lang w:eastAsia="zh-CN"/>
        </w:rPr>
        <w:t>国际汉语教师500</w:t>
      </w:r>
      <w:r w:rsidRPr="00404FA5">
        <w:rPr>
          <w:rFonts w:ascii="SimSun" w:eastAsia="SimSun" w:hAnsi="SimSun"/>
          <w:spacing w:val="-1"/>
          <w:sz w:val="24"/>
          <w:szCs w:val="24"/>
          <w:lang w:eastAsia="zh-CN"/>
        </w:rPr>
        <w:t xml:space="preserve">强成员： </w:t>
      </w:r>
      <w:r w:rsidR="00FA69ED" w:rsidRPr="00404FA5">
        <w:rPr>
          <w:rFonts w:ascii="SimSun" w:eastAsia="SimSun" w:hAnsi="SimSun"/>
          <w:sz w:val="24"/>
          <w:szCs w:val="24"/>
          <w:lang w:eastAsia="zh-CN"/>
        </w:rPr>
        <w:t>15</w:t>
      </w:r>
      <w:r w:rsidRPr="00404FA5">
        <w:rPr>
          <w:rFonts w:ascii="SimSun" w:eastAsia="SimSun" w:hAnsi="SimSun"/>
          <w:sz w:val="24"/>
          <w:szCs w:val="24"/>
          <w:lang w:eastAsia="zh-CN"/>
        </w:rPr>
        <w:t>0</w:t>
      </w:r>
      <w:r w:rsidRPr="00404FA5">
        <w:rPr>
          <w:rFonts w:ascii="SimSun" w:eastAsia="SimSun" w:hAnsi="SimSun"/>
          <w:spacing w:val="-12"/>
          <w:sz w:val="24"/>
          <w:szCs w:val="24"/>
          <w:lang w:eastAsia="zh-CN"/>
        </w:rPr>
        <w:t xml:space="preserve"> 英镑</w:t>
      </w:r>
    </w:p>
    <w:p w:rsidR="00D87852" w:rsidRPr="00404FA5" w:rsidRDefault="001576D2" w:rsidP="00404FA5">
      <w:pPr>
        <w:pStyle w:val="ListParagraph"/>
        <w:numPr>
          <w:ilvl w:val="0"/>
          <w:numId w:val="17"/>
        </w:numPr>
        <w:tabs>
          <w:tab w:val="left" w:pos="459"/>
          <w:tab w:val="left" w:pos="460"/>
        </w:tabs>
        <w:spacing w:before="0" w:line="360" w:lineRule="auto"/>
        <w:rPr>
          <w:rFonts w:ascii="SimSun" w:eastAsia="SimSun" w:hAnsi="SimSun"/>
          <w:sz w:val="24"/>
          <w:szCs w:val="24"/>
          <w:lang w:eastAsia="zh-CN"/>
        </w:rPr>
      </w:pPr>
      <w:r w:rsidRPr="00404FA5">
        <w:rPr>
          <w:rFonts w:ascii="SimSun" w:eastAsia="SimSun" w:hAnsi="SimSun"/>
          <w:sz w:val="24"/>
          <w:szCs w:val="24"/>
          <w:lang w:eastAsia="zh-CN"/>
        </w:rPr>
        <w:t>硕博士研究生（请附证明）：8</w:t>
      </w:r>
      <w:r w:rsidR="00FA69ED" w:rsidRPr="00404FA5">
        <w:rPr>
          <w:rFonts w:ascii="SimSun" w:eastAsia="SimSun" w:hAnsi="SimSun"/>
          <w:spacing w:val="-12"/>
          <w:sz w:val="24"/>
          <w:szCs w:val="24"/>
          <w:lang w:eastAsia="zh-CN"/>
        </w:rPr>
        <w:t>5</w:t>
      </w:r>
      <w:r w:rsidRPr="00404FA5">
        <w:rPr>
          <w:rFonts w:ascii="SimSun" w:eastAsia="SimSun" w:hAnsi="SimSun"/>
          <w:spacing w:val="-12"/>
          <w:sz w:val="24"/>
          <w:szCs w:val="24"/>
          <w:lang w:eastAsia="zh-CN"/>
        </w:rPr>
        <w:t>英镑</w:t>
      </w:r>
    </w:p>
    <w:p w:rsidR="00D87852" w:rsidRPr="00404FA5" w:rsidRDefault="008E0AF4" w:rsidP="00404FA5">
      <w:pPr>
        <w:pStyle w:val="Heading4"/>
        <w:spacing w:line="360" w:lineRule="auto"/>
        <w:ind w:left="460"/>
        <w:rPr>
          <w:rFonts w:ascii="SimSun" w:eastAsia="SimSun" w:hAnsi="SimSun"/>
          <w:lang w:eastAsia="zh-CN"/>
        </w:rPr>
      </w:pPr>
      <w:r w:rsidRPr="00404FA5">
        <w:rPr>
          <w:rFonts w:ascii="SimSun" w:eastAsia="SimSun" w:hAnsi="SimSun"/>
          <w:lang w:eastAsia="zh-CN"/>
        </w:rPr>
        <w:t>早鸟费</w:t>
      </w:r>
      <w:r w:rsidRPr="00404FA5">
        <w:rPr>
          <w:rFonts w:ascii="SimSun" w:eastAsia="SimSun" w:hAnsi="SimSun" w:hint="eastAsia"/>
          <w:lang w:eastAsia="zh-CN"/>
        </w:rPr>
        <w:t xml:space="preserve"> （</w:t>
      </w:r>
      <w:r w:rsidR="004B4DD8" w:rsidRPr="00404FA5">
        <w:rPr>
          <w:rFonts w:ascii="SimSun" w:eastAsia="SimSun" w:hAnsi="SimSun"/>
          <w:lang w:eastAsia="zh-CN"/>
        </w:rPr>
        <w:t>4</w:t>
      </w:r>
      <w:r w:rsidR="001576D2" w:rsidRPr="00404FA5">
        <w:rPr>
          <w:rFonts w:ascii="SimSun" w:eastAsia="SimSun" w:hAnsi="SimSun" w:cs="Microsoft JhengHei" w:hint="eastAsia"/>
          <w:lang w:eastAsia="zh-CN"/>
        </w:rPr>
        <w:t>月</w:t>
      </w:r>
      <w:r w:rsidR="001576D2" w:rsidRPr="00404FA5">
        <w:rPr>
          <w:rFonts w:ascii="SimSun" w:eastAsia="SimSun" w:hAnsi="SimSun"/>
          <w:lang w:eastAsia="zh-CN"/>
        </w:rPr>
        <w:t>1</w:t>
      </w:r>
      <w:r w:rsidR="004B4DD8" w:rsidRPr="00404FA5">
        <w:rPr>
          <w:rFonts w:ascii="SimSun" w:eastAsia="SimSun" w:hAnsi="SimSun"/>
          <w:lang w:eastAsia="zh-CN"/>
        </w:rPr>
        <w:t>6</w:t>
      </w:r>
      <w:r w:rsidR="001576D2" w:rsidRPr="00404FA5">
        <w:rPr>
          <w:rFonts w:ascii="SimSun" w:eastAsia="SimSun" w:hAnsi="SimSun" w:cs="Microsoft JhengHei" w:hint="eastAsia"/>
          <w:lang w:eastAsia="zh-CN"/>
        </w:rPr>
        <w:t>日前注册</w:t>
      </w:r>
      <w:r w:rsidRPr="00404FA5">
        <w:rPr>
          <w:rFonts w:ascii="SimSun" w:eastAsia="SimSun" w:hAnsi="SimSun" w:cs="Microsoft JhengHei" w:hint="eastAsia"/>
          <w:lang w:eastAsia="zh-CN"/>
        </w:rPr>
        <w:t>）</w:t>
      </w:r>
      <w:r w:rsidR="001576D2" w:rsidRPr="00404FA5">
        <w:rPr>
          <w:rFonts w:ascii="SimSun" w:eastAsia="SimSun" w:hAnsi="SimSun"/>
          <w:lang w:eastAsia="zh-CN"/>
        </w:rPr>
        <w:t>:</w:t>
      </w:r>
      <w:r w:rsidR="004B4DD8" w:rsidRPr="00404FA5">
        <w:rPr>
          <w:rFonts w:ascii="SimSun" w:eastAsia="SimSun" w:hAnsi="SimSun"/>
          <w:lang w:eastAsia="zh-CN"/>
        </w:rPr>
        <w:t xml:space="preserve"> </w:t>
      </w:r>
    </w:p>
    <w:p w:rsidR="00D87852" w:rsidRPr="00404FA5" w:rsidRDefault="001576D2" w:rsidP="00404FA5">
      <w:pPr>
        <w:pStyle w:val="ListParagraph"/>
        <w:numPr>
          <w:ilvl w:val="0"/>
          <w:numId w:val="18"/>
        </w:numPr>
        <w:tabs>
          <w:tab w:val="left" w:pos="459"/>
          <w:tab w:val="left" w:pos="460"/>
        </w:tabs>
        <w:spacing w:before="0" w:line="360" w:lineRule="auto"/>
        <w:rPr>
          <w:rFonts w:ascii="SimSun" w:eastAsia="SimSun" w:hAnsi="SimSun"/>
          <w:sz w:val="24"/>
          <w:szCs w:val="24"/>
        </w:rPr>
      </w:pPr>
      <w:proofErr w:type="spellStart"/>
      <w:r w:rsidRPr="00404FA5">
        <w:rPr>
          <w:rFonts w:ascii="SimSun" w:eastAsia="SimSun" w:hAnsi="SimSun"/>
          <w:sz w:val="24"/>
          <w:szCs w:val="24"/>
        </w:rPr>
        <w:t>非会员注册费</w:t>
      </w:r>
      <w:proofErr w:type="spellEnd"/>
      <w:r w:rsidRPr="00404FA5">
        <w:rPr>
          <w:rFonts w:ascii="SimSun" w:eastAsia="SimSun" w:hAnsi="SimSun"/>
          <w:sz w:val="24"/>
          <w:szCs w:val="24"/>
        </w:rPr>
        <w:t>:150</w:t>
      </w:r>
      <w:proofErr w:type="spellStart"/>
      <w:r w:rsidRPr="00404FA5">
        <w:rPr>
          <w:rFonts w:ascii="SimSun" w:eastAsia="SimSun" w:hAnsi="SimSun"/>
          <w:sz w:val="24"/>
          <w:szCs w:val="24"/>
        </w:rPr>
        <w:t>英镑</w:t>
      </w:r>
      <w:proofErr w:type="spellEnd"/>
    </w:p>
    <w:p w:rsidR="00D87852" w:rsidRPr="00404FA5" w:rsidRDefault="001576D2" w:rsidP="00404FA5">
      <w:pPr>
        <w:pStyle w:val="ListParagraph"/>
        <w:numPr>
          <w:ilvl w:val="0"/>
          <w:numId w:val="18"/>
        </w:numPr>
        <w:tabs>
          <w:tab w:val="left" w:pos="459"/>
          <w:tab w:val="left" w:pos="460"/>
        </w:tabs>
        <w:spacing w:before="0" w:line="360" w:lineRule="auto"/>
        <w:rPr>
          <w:rFonts w:ascii="SimSun" w:eastAsia="SimSun" w:hAnsi="SimSun"/>
          <w:sz w:val="24"/>
          <w:szCs w:val="24"/>
          <w:lang w:eastAsia="zh-CN"/>
        </w:rPr>
      </w:pPr>
      <w:r w:rsidRPr="00404FA5">
        <w:rPr>
          <w:rFonts w:ascii="SimSun" w:eastAsia="SimSun" w:hAnsi="SimSun"/>
          <w:sz w:val="24"/>
          <w:szCs w:val="24"/>
          <w:lang w:eastAsia="zh-CN"/>
        </w:rPr>
        <w:t>国际汉语教师500强成员</w:t>
      </w:r>
      <w:r w:rsidRPr="00404FA5">
        <w:rPr>
          <w:rFonts w:ascii="SimSun" w:eastAsia="SimSun" w:hAnsi="SimSun"/>
          <w:spacing w:val="-6"/>
          <w:w w:val="150"/>
          <w:sz w:val="24"/>
          <w:szCs w:val="24"/>
          <w:lang w:eastAsia="zh-CN"/>
        </w:rPr>
        <w:t xml:space="preserve">: </w:t>
      </w:r>
      <w:r w:rsidRPr="00404FA5">
        <w:rPr>
          <w:rFonts w:ascii="SimSun" w:eastAsia="SimSun" w:hAnsi="SimSun"/>
          <w:sz w:val="24"/>
          <w:szCs w:val="24"/>
          <w:lang w:eastAsia="zh-CN"/>
        </w:rPr>
        <w:t>130</w:t>
      </w:r>
      <w:r w:rsidRPr="00404FA5">
        <w:rPr>
          <w:rFonts w:ascii="SimSun" w:eastAsia="SimSun" w:hAnsi="SimSun"/>
          <w:spacing w:val="5"/>
          <w:sz w:val="24"/>
          <w:szCs w:val="24"/>
          <w:lang w:eastAsia="zh-CN"/>
        </w:rPr>
        <w:t xml:space="preserve"> 英镑</w:t>
      </w:r>
    </w:p>
    <w:p w:rsidR="00D87852" w:rsidRPr="00404FA5" w:rsidRDefault="001576D2" w:rsidP="00404FA5">
      <w:pPr>
        <w:pStyle w:val="ListParagraph"/>
        <w:numPr>
          <w:ilvl w:val="0"/>
          <w:numId w:val="18"/>
        </w:numPr>
        <w:tabs>
          <w:tab w:val="left" w:pos="459"/>
          <w:tab w:val="left" w:pos="460"/>
        </w:tabs>
        <w:spacing w:before="0" w:line="360" w:lineRule="auto"/>
        <w:rPr>
          <w:rFonts w:ascii="SimSun" w:eastAsia="SimSun" w:hAnsi="SimSun"/>
          <w:sz w:val="24"/>
          <w:szCs w:val="24"/>
          <w:lang w:eastAsia="zh-CN"/>
        </w:rPr>
      </w:pPr>
      <w:r w:rsidRPr="00404FA5">
        <w:rPr>
          <w:rFonts w:ascii="SimSun" w:eastAsia="SimSun" w:hAnsi="SimSun"/>
          <w:w w:val="105"/>
          <w:sz w:val="24"/>
          <w:szCs w:val="24"/>
          <w:lang w:eastAsia="zh-CN"/>
        </w:rPr>
        <w:t>硕博士研究生(请附证明):65</w:t>
      </w:r>
      <w:r w:rsidRPr="00404FA5">
        <w:rPr>
          <w:rFonts w:ascii="SimSun" w:eastAsia="SimSun" w:hAnsi="SimSun"/>
          <w:spacing w:val="-5"/>
          <w:w w:val="105"/>
          <w:sz w:val="24"/>
          <w:szCs w:val="24"/>
          <w:lang w:eastAsia="zh-CN"/>
        </w:rPr>
        <w:t xml:space="preserve"> </w:t>
      </w:r>
      <w:r w:rsidRPr="00404FA5">
        <w:rPr>
          <w:rFonts w:ascii="SimSun" w:eastAsia="SimSun" w:hAnsi="SimSun" w:cs="Microsoft JhengHei" w:hint="eastAsia"/>
          <w:spacing w:val="-5"/>
          <w:w w:val="105"/>
          <w:sz w:val="24"/>
          <w:szCs w:val="24"/>
          <w:lang w:eastAsia="zh-CN"/>
        </w:rPr>
        <w:t>英镑</w:t>
      </w:r>
    </w:p>
    <w:p w:rsidR="00112441" w:rsidRPr="00404FA5" w:rsidRDefault="001576D2" w:rsidP="00404FA5">
      <w:pPr>
        <w:tabs>
          <w:tab w:val="left" w:pos="819"/>
          <w:tab w:val="left" w:pos="820"/>
        </w:tabs>
        <w:snapToGrid w:val="0"/>
        <w:spacing w:line="360" w:lineRule="auto"/>
        <w:ind w:left="459"/>
        <w:rPr>
          <w:rFonts w:ascii="SimSun" w:eastAsia="SimSun" w:hAnsi="SimSun" w:cs="Microsoft JhengHei"/>
          <w:b/>
          <w:spacing w:val="17"/>
          <w:sz w:val="24"/>
          <w:szCs w:val="24"/>
          <w:lang w:eastAsia="zh-CN"/>
        </w:rPr>
      </w:pPr>
      <w:r w:rsidRPr="00404FA5">
        <w:rPr>
          <w:rFonts w:ascii="SimSun" w:eastAsia="SimSun" w:hAnsi="SimSun" w:cs="Microsoft JhengHei" w:hint="eastAsia"/>
          <w:b/>
          <w:spacing w:val="13"/>
          <w:sz w:val="24"/>
          <w:szCs w:val="24"/>
          <w:lang w:eastAsia="zh-CN"/>
        </w:rPr>
        <w:t>大会会议餐</w:t>
      </w:r>
      <w:r w:rsidRPr="00404FA5">
        <w:rPr>
          <w:rFonts w:ascii="SimSun" w:eastAsia="SimSun" w:hAnsi="SimSun" w:hint="eastAsia"/>
          <w:b/>
          <w:spacing w:val="13"/>
          <w:sz w:val="24"/>
          <w:szCs w:val="24"/>
          <w:lang w:eastAsia="zh-CN"/>
        </w:rPr>
        <w:t xml:space="preserve"> </w:t>
      </w:r>
      <w:r w:rsidRPr="00404FA5">
        <w:rPr>
          <w:rFonts w:ascii="SimSun" w:eastAsia="SimSun" w:hAnsi="SimSun" w:cs="Microsoft JhengHei" w:hint="eastAsia"/>
          <w:b/>
          <w:spacing w:val="13"/>
          <w:sz w:val="24"/>
          <w:szCs w:val="24"/>
          <w:lang w:eastAsia="zh-CN"/>
        </w:rPr>
        <w:t>：</w:t>
      </w:r>
      <w:r w:rsidRPr="00404FA5">
        <w:rPr>
          <w:rFonts w:ascii="SimSun" w:eastAsia="SimSun" w:hAnsi="SimSun"/>
          <w:b/>
          <w:spacing w:val="5"/>
          <w:sz w:val="24"/>
          <w:szCs w:val="24"/>
          <w:lang w:eastAsia="zh-CN"/>
        </w:rPr>
        <w:t>30</w:t>
      </w:r>
      <w:r w:rsidRPr="00404FA5">
        <w:rPr>
          <w:rFonts w:ascii="SimSun" w:eastAsia="SimSun" w:hAnsi="SimSun" w:cs="Microsoft JhengHei" w:hint="eastAsia"/>
          <w:b/>
          <w:spacing w:val="17"/>
          <w:sz w:val="24"/>
          <w:szCs w:val="24"/>
          <w:lang w:eastAsia="zh-CN"/>
        </w:rPr>
        <w:t>英镑（可</w:t>
      </w:r>
      <w:r w:rsidR="00FA69ED" w:rsidRPr="00404FA5">
        <w:rPr>
          <w:rFonts w:ascii="SimSun" w:eastAsia="SimSun" w:hAnsi="SimSun" w:cs="Microsoft JhengHei" w:hint="eastAsia"/>
          <w:b/>
          <w:spacing w:val="17"/>
          <w:sz w:val="24"/>
          <w:szCs w:val="24"/>
          <w:lang w:eastAsia="zh-CN"/>
        </w:rPr>
        <w:t>选</w:t>
      </w:r>
      <w:r w:rsidRPr="00404FA5">
        <w:rPr>
          <w:rFonts w:ascii="SimSun" w:eastAsia="SimSun" w:hAnsi="SimSun" w:cs="Microsoft JhengHei" w:hint="eastAsia"/>
          <w:b/>
          <w:spacing w:val="17"/>
          <w:sz w:val="24"/>
          <w:szCs w:val="24"/>
          <w:lang w:eastAsia="zh-CN"/>
        </w:rPr>
        <w:t>）</w:t>
      </w:r>
    </w:p>
    <w:p w:rsidR="00112441" w:rsidRPr="00404FA5" w:rsidRDefault="00BC25B4" w:rsidP="00404FA5">
      <w:pPr>
        <w:tabs>
          <w:tab w:val="left" w:pos="819"/>
          <w:tab w:val="left" w:pos="820"/>
        </w:tabs>
        <w:snapToGrid w:val="0"/>
        <w:spacing w:line="360" w:lineRule="auto"/>
        <w:ind w:left="459"/>
        <w:rPr>
          <w:rFonts w:ascii="SimSun" w:eastAsia="SimSun" w:hAnsi="SimSun"/>
          <w:b/>
          <w:spacing w:val="17"/>
          <w:sz w:val="24"/>
          <w:szCs w:val="24"/>
          <w:lang w:eastAsia="zh-CN"/>
        </w:rPr>
      </w:pPr>
      <w:r w:rsidRPr="00404FA5">
        <w:rPr>
          <w:rFonts w:ascii="SimSun" w:eastAsia="SimSun" w:hAnsi="SimSun" w:cs="Microsoft JhengHei" w:hint="eastAsia"/>
          <w:b/>
          <w:spacing w:val="17"/>
          <w:sz w:val="24"/>
          <w:szCs w:val="24"/>
          <w:lang w:eastAsia="zh-CN"/>
        </w:rPr>
        <w:t>会务费包括</w:t>
      </w:r>
      <w:r w:rsidR="00112441" w:rsidRPr="00404FA5">
        <w:rPr>
          <w:rFonts w:ascii="SimSun" w:eastAsia="SimSun" w:hAnsi="SimSun" w:cs="Microsoft JhengHei" w:hint="eastAsia"/>
          <w:b/>
          <w:spacing w:val="17"/>
          <w:sz w:val="24"/>
          <w:szCs w:val="24"/>
          <w:lang w:eastAsia="zh-CN"/>
        </w:rPr>
        <w:t>第二天</w:t>
      </w:r>
      <w:r w:rsidRPr="00404FA5">
        <w:rPr>
          <w:rFonts w:ascii="SimSun" w:eastAsia="SimSun" w:hAnsi="SimSun" w:cs="Microsoft JhengHei" w:hint="eastAsia"/>
          <w:b/>
          <w:spacing w:val="17"/>
          <w:sz w:val="24"/>
          <w:szCs w:val="24"/>
          <w:lang w:eastAsia="zh-CN"/>
        </w:rPr>
        <w:t>一顿晚餐，</w:t>
      </w:r>
      <w:r w:rsidR="00112441" w:rsidRPr="00404FA5">
        <w:rPr>
          <w:rFonts w:ascii="SimSun" w:eastAsia="SimSun" w:hAnsi="SimSun" w:cs="Microsoft JhengHei" w:hint="eastAsia"/>
          <w:b/>
          <w:spacing w:val="17"/>
          <w:sz w:val="24"/>
          <w:szCs w:val="24"/>
          <w:lang w:eastAsia="zh-CN"/>
        </w:rPr>
        <w:t>三天中餐，三天上下午的茶歇，会议资料， 会议期间的服务和各种活动费用。</w:t>
      </w:r>
      <w:r w:rsidR="001576D2" w:rsidRPr="00404FA5">
        <w:rPr>
          <w:rFonts w:ascii="SimSun" w:eastAsia="SimSun" w:hAnsi="SimSun" w:hint="eastAsia"/>
          <w:b/>
          <w:spacing w:val="17"/>
          <w:sz w:val="24"/>
          <w:szCs w:val="24"/>
          <w:lang w:eastAsia="zh-CN"/>
        </w:rPr>
        <w:t xml:space="preserve"> </w:t>
      </w:r>
    </w:p>
    <w:p w:rsidR="00112441" w:rsidRPr="00404FA5" w:rsidRDefault="00112441" w:rsidP="00404FA5">
      <w:pPr>
        <w:tabs>
          <w:tab w:val="left" w:pos="819"/>
          <w:tab w:val="left" w:pos="820"/>
        </w:tabs>
        <w:snapToGrid w:val="0"/>
        <w:spacing w:line="360" w:lineRule="auto"/>
        <w:ind w:left="459"/>
        <w:rPr>
          <w:rFonts w:ascii="SimSun" w:eastAsia="SimSun" w:hAnsi="SimSun" w:cs="Microsoft JhengHei"/>
          <w:sz w:val="24"/>
          <w:szCs w:val="24"/>
          <w:lang w:eastAsia="zh-CN"/>
        </w:rPr>
      </w:pPr>
    </w:p>
    <w:p w:rsidR="00D87852" w:rsidRPr="00404FA5" w:rsidRDefault="00112441" w:rsidP="00404FA5">
      <w:pPr>
        <w:tabs>
          <w:tab w:val="left" w:pos="819"/>
          <w:tab w:val="left" w:pos="820"/>
        </w:tabs>
        <w:snapToGrid w:val="0"/>
        <w:spacing w:line="360" w:lineRule="auto"/>
        <w:ind w:left="459"/>
        <w:rPr>
          <w:rFonts w:ascii="SimSun" w:eastAsia="SimSun" w:hAnsi="SimSun"/>
          <w:sz w:val="24"/>
          <w:szCs w:val="24"/>
          <w:lang w:eastAsia="zh-CN"/>
        </w:rPr>
      </w:pPr>
      <w:r w:rsidRPr="00404FA5">
        <w:rPr>
          <w:rFonts w:ascii="SimSun" w:eastAsia="SimSun" w:hAnsi="SimSun" w:cs="Microsoft JhengHei" w:hint="eastAsia"/>
          <w:sz w:val="24"/>
          <w:szCs w:val="24"/>
          <w:lang w:eastAsia="zh-CN"/>
        </w:rPr>
        <w:t>来去</w:t>
      </w:r>
      <w:r w:rsidR="001576D2" w:rsidRPr="00404FA5">
        <w:rPr>
          <w:rFonts w:ascii="SimSun" w:eastAsia="SimSun" w:hAnsi="SimSun" w:cs="Microsoft JhengHei" w:hint="eastAsia"/>
          <w:sz w:val="24"/>
          <w:szCs w:val="24"/>
          <w:lang w:eastAsia="zh-CN"/>
        </w:rPr>
        <w:t>交通费和</w:t>
      </w:r>
      <w:r w:rsidRPr="00404FA5">
        <w:rPr>
          <w:rFonts w:ascii="SimSun" w:eastAsia="SimSun" w:hAnsi="SimSun" w:cs="Microsoft JhengHei" w:hint="eastAsia"/>
          <w:sz w:val="24"/>
          <w:szCs w:val="24"/>
          <w:lang w:eastAsia="zh-CN"/>
        </w:rPr>
        <w:t>其它</w:t>
      </w:r>
      <w:r w:rsidR="001576D2" w:rsidRPr="00404FA5">
        <w:rPr>
          <w:rFonts w:ascii="SimSun" w:eastAsia="SimSun" w:hAnsi="SimSun" w:cs="Microsoft JhengHei" w:hint="eastAsia"/>
          <w:sz w:val="24"/>
          <w:szCs w:val="24"/>
          <w:lang w:eastAsia="zh-CN"/>
        </w:rPr>
        <w:t>食宿费</w:t>
      </w:r>
      <w:r w:rsidRPr="00404FA5">
        <w:rPr>
          <w:rFonts w:ascii="SimSun" w:eastAsia="SimSun" w:hAnsi="SimSun" w:cs="Microsoft JhengHei" w:hint="eastAsia"/>
          <w:sz w:val="24"/>
          <w:szCs w:val="24"/>
          <w:lang w:eastAsia="zh-CN"/>
        </w:rPr>
        <w:t>用</w:t>
      </w:r>
      <w:r w:rsidR="001576D2" w:rsidRPr="00404FA5">
        <w:rPr>
          <w:rFonts w:ascii="SimSun" w:eastAsia="SimSun" w:hAnsi="SimSun" w:cs="Microsoft JhengHei" w:hint="eastAsia"/>
          <w:sz w:val="24"/>
          <w:szCs w:val="24"/>
          <w:lang w:eastAsia="zh-CN"/>
        </w:rPr>
        <w:t>自理</w:t>
      </w:r>
      <w:r w:rsidR="001576D2" w:rsidRPr="00404FA5">
        <w:rPr>
          <w:rFonts w:ascii="SimSun" w:eastAsia="SimSun" w:hAnsi="SimSun" w:cs="Malgun Gothic Semilight" w:hint="eastAsia"/>
          <w:sz w:val="24"/>
          <w:szCs w:val="24"/>
          <w:lang w:eastAsia="zh-CN"/>
        </w:rPr>
        <w:t>。</w:t>
      </w:r>
    </w:p>
    <w:p w:rsidR="00FA69ED" w:rsidRPr="00404FA5" w:rsidRDefault="00FA69ED" w:rsidP="00404FA5">
      <w:pPr>
        <w:pStyle w:val="BodyText"/>
        <w:spacing w:line="360" w:lineRule="auto"/>
        <w:ind w:left="526"/>
        <w:rPr>
          <w:rFonts w:ascii="SimSun" w:eastAsia="SimSun" w:hAnsi="SimSun"/>
          <w:lang w:eastAsia="zh-CN"/>
        </w:rPr>
      </w:pPr>
      <w:r w:rsidRPr="00404FA5">
        <w:rPr>
          <w:rFonts w:ascii="SimSun" w:eastAsia="SimSun" w:hAnsi="SimSun" w:hint="eastAsia"/>
          <w:b/>
          <w:lang w:eastAsia="zh-CN"/>
        </w:rPr>
        <w:t>本次大会工作语言</w:t>
      </w:r>
      <w:r w:rsidRPr="00404FA5">
        <w:rPr>
          <w:rFonts w:ascii="SimSun" w:eastAsia="SimSun" w:hAnsi="SimSun" w:hint="eastAsia"/>
          <w:lang w:eastAsia="zh-CN"/>
        </w:rPr>
        <w:t>：</w:t>
      </w:r>
      <w:r w:rsidRPr="00404FA5">
        <w:rPr>
          <w:rFonts w:ascii="SimSun" w:eastAsia="SimSun" w:hAnsi="SimSun" w:cs="Microsoft JhengHei" w:hint="eastAsia"/>
          <w:lang w:eastAsia="zh-CN"/>
        </w:rPr>
        <w:t>中文和英文</w:t>
      </w:r>
      <w:r w:rsidRPr="00404FA5">
        <w:rPr>
          <w:rFonts w:ascii="SimSun" w:eastAsia="SimSun" w:hAnsi="SimSun" w:cs="Malgun Gothic Semilight" w:hint="eastAsia"/>
          <w:lang w:eastAsia="zh-CN"/>
        </w:rPr>
        <w:t>。</w:t>
      </w:r>
    </w:p>
    <w:p w:rsidR="00D87852" w:rsidRPr="00404FA5" w:rsidRDefault="001576D2" w:rsidP="00404FA5">
      <w:pPr>
        <w:pStyle w:val="Heading4"/>
        <w:spacing w:line="360" w:lineRule="auto"/>
        <w:ind w:firstLine="426"/>
        <w:rPr>
          <w:rFonts w:ascii="SimSun" w:eastAsia="SimSun" w:hAnsi="SimSun"/>
          <w:lang w:eastAsia="zh-CN"/>
        </w:rPr>
      </w:pPr>
      <w:r w:rsidRPr="00404FA5">
        <w:rPr>
          <w:rFonts w:ascii="SimSun" w:eastAsia="SimSun" w:hAnsi="SimSun" w:cs="Microsoft JhengHei" w:hint="eastAsia"/>
          <w:lang w:eastAsia="zh-CN"/>
        </w:rPr>
        <w:t>会</w:t>
      </w:r>
      <w:r w:rsidRPr="00404FA5">
        <w:rPr>
          <w:rFonts w:ascii="SimSun" w:eastAsia="SimSun" w:hAnsi="SimSun" w:hint="eastAsia"/>
          <w:lang w:eastAsia="zh-CN"/>
        </w:rPr>
        <w:t>议摘要与论文</w:t>
      </w:r>
    </w:p>
    <w:p w:rsidR="00D87852" w:rsidRPr="00404FA5" w:rsidRDefault="001576D2" w:rsidP="00404FA5">
      <w:pPr>
        <w:pStyle w:val="BodyText"/>
        <w:spacing w:line="360" w:lineRule="auto"/>
        <w:ind w:left="459" w:firstLine="482"/>
        <w:jc w:val="both"/>
        <w:rPr>
          <w:rFonts w:ascii="SimSun" w:eastAsia="SimSun" w:hAnsi="SimSun"/>
          <w:lang w:eastAsia="zh-CN"/>
        </w:rPr>
      </w:pPr>
      <w:r w:rsidRPr="00404FA5">
        <w:rPr>
          <w:rFonts w:ascii="SimSun" w:eastAsia="SimSun" w:hAnsi="SimSun" w:hint="eastAsia"/>
          <w:lang w:eastAsia="zh-CN"/>
        </w:rPr>
        <w:t>论文摘要可用中文或英文撰写。摘要内容包括</w:t>
      </w:r>
      <w:r w:rsidRPr="00404FA5">
        <w:rPr>
          <w:rFonts w:ascii="SimSun" w:eastAsia="SimSun" w:hAnsi="SimSun"/>
          <w:lang w:eastAsia="zh-CN"/>
        </w:rPr>
        <w:t>400</w:t>
      </w:r>
      <w:r w:rsidRPr="00404FA5">
        <w:rPr>
          <w:rFonts w:ascii="SimSun" w:eastAsia="SimSun" w:hAnsi="SimSun" w:hint="eastAsia"/>
          <w:lang w:eastAsia="zh-CN"/>
        </w:rPr>
        <w:t>个汉字或</w:t>
      </w:r>
      <w:r w:rsidRPr="00404FA5">
        <w:rPr>
          <w:rFonts w:ascii="SimSun" w:eastAsia="SimSun" w:hAnsi="SimSun"/>
          <w:lang w:eastAsia="zh-CN"/>
        </w:rPr>
        <w:t>260</w:t>
      </w:r>
      <w:r w:rsidRPr="00404FA5">
        <w:rPr>
          <w:rFonts w:ascii="SimSun" w:eastAsia="SimSun" w:hAnsi="SimSun" w:hint="eastAsia"/>
          <w:lang w:eastAsia="zh-CN"/>
        </w:rPr>
        <w:t>个英文单词，</w:t>
      </w:r>
      <w:r w:rsidRPr="00404FA5">
        <w:rPr>
          <w:rFonts w:ascii="SimSun" w:eastAsia="SimSun" w:hAnsi="SimSun"/>
          <w:lang w:eastAsia="zh-CN"/>
        </w:rPr>
        <w:t xml:space="preserve">3-5 </w:t>
      </w:r>
      <w:r w:rsidRPr="00404FA5">
        <w:rPr>
          <w:rFonts w:ascii="SimSun" w:eastAsia="SimSun" w:hAnsi="SimSun" w:hint="eastAsia"/>
          <w:lang w:eastAsia="zh-CN"/>
        </w:rPr>
        <w:t>个关键词，作者姓名、任职机构和电子邮箱。</w:t>
      </w:r>
    </w:p>
    <w:p w:rsidR="00D87852" w:rsidRPr="00404FA5" w:rsidRDefault="001576D2" w:rsidP="00404FA5">
      <w:pPr>
        <w:pStyle w:val="BodyText"/>
        <w:spacing w:line="360" w:lineRule="auto"/>
        <w:ind w:left="459" w:firstLine="482"/>
        <w:jc w:val="both"/>
        <w:rPr>
          <w:rFonts w:ascii="SimSun" w:eastAsia="SimSun" w:hAnsi="SimSun"/>
          <w:lang w:eastAsia="zh-CN"/>
        </w:rPr>
      </w:pPr>
      <w:r w:rsidRPr="00404FA5">
        <w:rPr>
          <w:rFonts w:ascii="SimSun" w:eastAsia="SimSun" w:hAnsi="SimSun" w:hint="eastAsia"/>
          <w:lang w:eastAsia="zh-CN"/>
        </w:rPr>
        <w:t>本次会议采用</w:t>
      </w:r>
      <w:r w:rsidRPr="00404FA5">
        <w:rPr>
          <w:rFonts w:ascii="SimSun" w:eastAsia="SimSun" w:hAnsi="SimSun" w:hint="eastAsia"/>
          <w:b/>
          <w:u w:val="single"/>
          <w:lang w:eastAsia="zh-CN"/>
        </w:rPr>
        <w:t>会议发言</w:t>
      </w:r>
      <w:r w:rsidRPr="00404FA5">
        <w:rPr>
          <w:rFonts w:ascii="SimSun" w:eastAsia="SimSun" w:hAnsi="SimSun" w:hint="eastAsia"/>
          <w:lang w:eastAsia="zh-CN"/>
        </w:rPr>
        <w:t>或</w:t>
      </w:r>
      <w:r w:rsidRPr="00404FA5">
        <w:rPr>
          <w:rFonts w:ascii="SimSun" w:eastAsia="SimSun" w:hAnsi="SimSun" w:hint="eastAsia"/>
          <w:b/>
          <w:u w:val="single"/>
          <w:lang w:eastAsia="zh-CN"/>
        </w:rPr>
        <w:t>海报展示</w:t>
      </w:r>
      <w:r w:rsidR="00FA69ED" w:rsidRPr="00404FA5">
        <w:rPr>
          <w:rFonts w:ascii="SimSun" w:eastAsia="SimSun" w:hAnsi="SimSun" w:hint="eastAsia"/>
          <w:lang w:eastAsia="zh-CN"/>
        </w:rPr>
        <w:t>两种</w:t>
      </w:r>
      <w:r w:rsidRPr="00404FA5">
        <w:rPr>
          <w:rFonts w:ascii="SimSun" w:eastAsia="SimSun" w:hAnsi="SimSun" w:hint="eastAsia"/>
          <w:lang w:eastAsia="zh-CN"/>
        </w:rPr>
        <w:t>形式。论文作者在提交论文时可以注明自己倾向于某种方式，作者亦可注明本人倾向于在哪个分议题下进行展示或讨论。如果是</w:t>
      </w:r>
      <w:r w:rsidRPr="00404FA5">
        <w:rPr>
          <w:rFonts w:ascii="SimSun" w:eastAsia="SimSun" w:hAnsi="SimSun" w:hint="eastAsia"/>
          <w:b/>
          <w:u w:val="single"/>
          <w:lang w:eastAsia="zh-CN"/>
        </w:rPr>
        <w:t>会议发言</w:t>
      </w:r>
      <w:r w:rsidRPr="00404FA5">
        <w:rPr>
          <w:rFonts w:ascii="SimSun" w:eastAsia="SimSun" w:hAnsi="SimSun" w:hint="eastAsia"/>
          <w:b/>
          <w:lang w:eastAsia="zh-CN"/>
        </w:rPr>
        <w:t xml:space="preserve">， </w:t>
      </w:r>
      <w:r w:rsidRPr="00404FA5">
        <w:rPr>
          <w:rFonts w:ascii="SimSun" w:eastAsia="SimSun" w:hAnsi="SimSun" w:hint="eastAsia"/>
          <w:lang w:eastAsia="zh-CN"/>
        </w:rPr>
        <w:t>每篇论文的发言时长为20分钟，另有5分钟的问答与讨论； 如果是</w:t>
      </w:r>
      <w:r w:rsidRPr="00404FA5">
        <w:rPr>
          <w:rFonts w:ascii="SimSun" w:eastAsia="SimSun" w:hAnsi="SimSun" w:hint="eastAsia"/>
          <w:b/>
          <w:u w:val="single"/>
          <w:lang w:eastAsia="zh-CN"/>
        </w:rPr>
        <w:t>海报展示</w:t>
      </w:r>
      <w:r w:rsidRPr="00404FA5">
        <w:rPr>
          <w:rFonts w:ascii="SimSun" w:eastAsia="SimSun" w:hAnsi="SimSun" w:hint="eastAsia"/>
          <w:b/>
          <w:lang w:eastAsia="zh-CN"/>
        </w:rPr>
        <w:t>，</w:t>
      </w:r>
      <w:r w:rsidRPr="00404FA5">
        <w:rPr>
          <w:rFonts w:ascii="SimSun" w:eastAsia="SimSun" w:hAnsi="SimSun" w:hint="eastAsia"/>
          <w:lang w:eastAsia="zh-CN"/>
        </w:rPr>
        <w:t>大会将提供海报展示和答疑时间，海报可以在整个大会期间张贴。</w:t>
      </w:r>
    </w:p>
    <w:p w:rsidR="00D87852" w:rsidRPr="00404FA5" w:rsidRDefault="00D87852" w:rsidP="00404FA5">
      <w:pPr>
        <w:pStyle w:val="BodyText"/>
        <w:spacing w:line="360" w:lineRule="auto"/>
        <w:ind w:left="459" w:firstLine="482"/>
        <w:rPr>
          <w:rFonts w:ascii="SimSun" w:eastAsia="SimSun" w:hAnsi="SimSun"/>
          <w:lang w:eastAsia="zh-CN"/>
        </w:rPr>
      </w:pPr>
    </w:p>
    <w:p w:rsidR="00D87852" w:rsidRPr="00404FA5" w:rsidRDefault="001576D2" w:rsidP="00404FA5">
      <w:pPr>
        <w:pStyle w:val="BodyText"/>
        <w:spacing w:line="360" w:lineRule="auto"/>
        <w:ind w:left="459" w:firstLine="482"/>
        <w:rPr>
          <w:rFonts w:ascii="SimSun" w:eastAsia="SimSun" w:hAnsi="SimSun"/>
          <w:lang w:eastAsia="zh-CN"/>
        </w:rPr>
      </w:pPr>
      <w:r w:rsidRPr="00404FA5">
        <w:rPr>
          <w:rFonts w:ascii="SimSun" w:eastAsia="SimSun" w:hAnsi="SimSun" w:cs="Microsoft JhengHei" w:hint="eastAsia"/>
          <w:lang w:eastAsia="zh-CN"/>
        </w:rPr>
        <w:t>请将论文摘要以</w:t>
      </w:r>
      <w:r w:rsidRPr="00404FA5">
        <w:rPr>
          <w:rFonts w:ascii="SimSun" w:eastAsia="SimSun" w:hAnsi="SimSun"/>
          <w:lang w:eastAsia="zh-CN"/>
        </w:rPr>
        <w:t>Word</w:t>
      </w:r>
      <w:r w:rsidRPr="00404FA5">
        <w:rPr>
          <w:rFonts w:ascii="SimSun" w:eastAsia="SimSun" w:hAnsi="SimSun" w:cs="Microsoft JhengHei" w:hint="eastAsia"/>
          <w:lang w:eastAsia="zh-CN"/>
        </w:rPr>
        <w:t>文档形式</w:t>
      </w:r>
      <w:r w:rsidR="00BD5D73" w:rsidRPr="00404FA5">
        <w:rPr>
          <w:rFonts w:ascii="SimSun" w:eastAsia="SimSun" w:hAnsi="SimSun"/>
          <w:lang w:eastAsia="zh-CN"/>
        </w:rPr>
        <w:t>通过</w:t>
      </w:r>
      <w:r w:rsidR="007A10C3">
        <w:rPr>
          <w:rFonts w:ascii="SimSun" w:eastAsia="SimSun" w:hAnsi="SimSun" w:hint="eastAsia"/>
          <w:lang w:eastAsia="zh-CN"/>
        </w:rPr>
        <w:t>大会</w:t>
      </w:r>
      <w:r w:rsidR="007A10C3" w:rsidRPr="007A10C3">
        <w:rPr>
          <w:rStyle w:val="Hyperlink"/>
          <w:rFonts w:ascii="SimSun" w:eastAsia="SimSun" w:hAnsi="SimSun" w:hint="eastAsia"/>
          <w:color w:val="auto"/>
          <w:u w:val="none"/>
          <w:lang w:eastAsia="zh-CN"/>
        </w:rPr>
        <w:t>邮箱</w:t>
      </w:r>
      <w:hyperlink r:id="rId23" w:history="1">
        <w:r w:rsidR="007A10C3" w:rsidRPr="00404FA5">
          <w:rPr>
            <w:rStyle w:val="Hyperlink"/>
            <w:rFonts w:ascii="SimSun" w:eastAsia="SimSun" w:hAnsi="SimSun"/>
            <w:lang w:eastAsia="zh-CN"/>
          </w:rPr>
          <w:t>conference@bclts.org.uk</w:t>
        </w:r>
      </w:hyperlink>
      <w:r w:rsidR="00BD5D73" w:rsidRPr="00404FA5">
        <w:rPr>
          <w:rFonts w:ascii="SimSun" w:eastAsia="SimSun" w:hAnsi="SimSun"/>
          <w:lang w:eastAsia="zh-CN"/>
        </w:rPr>
        <w:t>提交</w:t>
      </w:r>
      <w:r w:rsidR="007A10C3">
        <w:rPr>
          <w:rFonts w:ascii="SimSun" w:eastAsia="SimSun" w:hAnsi="SimSun" w:hint="eastAsia"/>
          <w:lang w:eastAsia="zh-CN"/>
        </w:rPr>
        <w:t>， 联系人：</w:t>
      </w:r>
      <w:r w:rsidR="007A10C3" w:rsidRPr="00404FA5">
        <w:rPr>
          <w:rFonts w:ascii="SimSun" w:eastAsia="SimSun" w:hAnsi="SimSun"/>
          <w:lang w:eastAsia="zh-CN"/>
        </w:rPr>
        <w:t>徐社教博士</w:t>
      </w:r>
      <w:r w:rsidR="00BD5D73" w:rsidRPr="00404FA5">
        <w:rPr>
          <w:rFonts w:ascii="SimSun" w:eastAsia="SimSun" w:hAnsi="SimSun"/>
          <w:lang w:eastAsia="zh-CN"/>
        </w:rPr>
        <w:t xml:space="preserve">。 </w:t>
      </w:r>
      <w:r w:rsidRPr="00404FA5">
        <w:rPr>
          <w:rFonts w:ascii="SimSun" w:eastAsia="SimSun" w:hAnsi="SimSun" w:cs="Microsoft JhengHei" w:hint="eastAsia"/>
          <w:lang w:eastAsia="zh-CN"/>
        </w:rPr>
        <w:t>如需邀请函</w:t>
      </w:r>
      <w:r w:rsidRPr="00404FA5">
        <w:rPr>
          <w:rFonts w:ascii="SimSun" w:eastAsia="SimSun" w:hAnsi="SimSun" w:cs="Malgun Gothic Semilight" w:hint="eastAsia"/>
          <w:lang w:eastAsia="zh-CN"/>
        </w:rPr>
        <w:t>，</w:t>
      </w:r>
      <w:r w:rsidRPr="00404FA5">
        <w:rPr>
          <w:rFonts w:ascii="SimSun" w:eastAsia="SimSun" w:hAnsi="SimSun" w:cs="Microsoft JhengHei" w:hint="eastAsia"/>
          <w:lang w:eastAsia="zh-CN"/>
        </w:rPr>
        <w:t>请投稿时在邮件中注明</w:t>
      </w:r>
      <w:r w:rsidRPr="00404FA5">
        <w:rPr>
          <w:rFonts w:ascii="SimSun" w:eastAsia="SimSun" w:hAnsi="SimSun" w:cs="Malgun Gothic Semilight" w:hint="eastAsia"/>
          <w:lang w:eastAsia="zh-CN"/>
        </w:rPr>
        <w:t>。</w:t>
      </w:r>
      <w:r w:rsidRPr="00404FA5">
        <w:rPr>
          <w:rFonts w:ascii="SimSun" w:eastAsia="SimSun" w:hAnsi="SimSun" w:cs="Microsoft JhengHei" w:hint="eastAsia"/>
          <w:lang w:eastAsia="zh-CN"/>
        </w:rPr>
        <w:t>会议其它事宜</w:t>
      </w:r>
      <w:r w:rsidRPr="00404FA5">
        <w:rPr>
          <w:rFonts w:ascii="SimSun" w:eastAsia="SimSun" w:hAnsi="SimSun" w:cs="Malgun Gothic Semilight" w:hint="eastAsia"/>
          <w:lang w:eastAsia="zh-CN"/>
        </w:rPr>
        <w:t>，</w:t>
      </w:r>
      <w:r w:rsidRPr="00404FA5">
        <w:rPr>
          <w:rFonts w:ascii="SimSun" w:eastAsia="SimSun" w:hAnsi="SimSun" w:cs="Microsoft JhengHei" w:hint="eastAsia"/>
          <w:lang w:eastAsia="zh-CN"/>
        </w:rPr>
        <w:t>请联络</w:t>
      </w:r>
      <w:r w:rsidR="00BD5D73" w:rsidRPr="00404FA5">
        <w:rPr>
          <w:rFonts w:ascii="SimSun" w:eastAsia="SimSun" w:hAnsi="SimSun"/>
          <w:lang w:eastAsia="zh-CN"/>
        </w:rPr>
        <w:t>李黎</w:t>
      </w:r>
      <w:r w:rsidRPr="00404FA5">
        <w:rPr>
          <w:rFonts w:ascii="SimSun" w:eastAsia="SimSun" w:hAnsi="SimSun" w:cs="Microsoft JhengHei" w:hint="eastAsia"/>
          <w:lang w:eastAsia="zh-CN"/>
        </w:rPr>
        <w:t>博士</w:t>
      </w:r>
      <w:r w:rsidRPr="00404FA5">
        <w:rPr>
          <w:rFonts w:ascii="SimSun" w:eastAsia="SimSun" w:hAnsi="SimSun" w:cs="Malgun Gothic Semilight" w:hint="eastAsia"/>
          <w:lang w:eastAsia="zh-CN"/>
        </w:rPr>
        <w:t>，</w:t>
      </w:r>
      <w:r w:rsidRPr="00404FA5">
        <w:rPr>
          <w:rFonts w:ascii="SimSun" w:eastAsia="SimSun" w:hAnsi="SimSun" w:cs="Microsoft JhengHei" w:hint="eastAsia"/>
          <w:lang w:eastAsia="zh-CN"/>
        </w:rPr>
        <w:t>邮箱为</w:t>
      </w:r>
      <w:r w:rsidR="00C8150F" w:rsidRPr="00404FA5">
        <w:rPr>
          <w:rFonts w:ascii="SimSun" w:eastAsia="SimSun" w:hAnsi="SimSun"/>
          <w:lang w:eastAsia="zh-CN"/>
        </w:rPr>
        <w:t xml:space="preserve">: </w:t>
      </w:r>
      <w:hyperlink r:id="rId24" w:history="1">
        <w:r w:rsidR="00BD5D73" w:rsidRPr="00404FA5">
          <w:rPr>
            <w:rStyle w:val="Hyperlink"/>
            <w:rFonts w:ascii="SimSun" w:eastAsia="SimSun" w:hAnsi="SimSun"/>
            <w:u w:color="0000FF"/>
            <w:lang w:eastAsia="zh-CN"/>
          </w:rPr>
          <w:t>coordinator@bclts.org.uk</w:t>
        </w:r>
      </w:hyperlink>
      <w:r w:rsidR="00C8150F" w:rsidRPr="00404FA5">
        <w:rPr>
          <w:rFonts w:ascii="SimSun" w:eastAsia="SimSun" w:hAnsi="SimSun"/>
          <w:color w:val="0000FF"/>
          <w:lang w:eastAsia="zh-CN"/>
        </w:rPr>
        <w:t xml:space="preserve">. </w:t>
      </w:r>
      <w:r w:rsidR="00C8150F" w:rsidRPr="00404FA5">
        <w:rPr>
          <w:rFonts w:ascii="SimSun" w:eastAsia="SimSun" w:hAnsi="SimSun"/>
          <w:lang w:eastAsia="zh-CN"/>
        </w:rPr>
        <w:t>更多会议信息，敬请关注英国汉语教学研究会网站：</w:t>
      </w:r>
      <w:hyperlink r:id="rId25" w:history="1">
        <w:r w:rsidR="00C8150F" w:rsidRPr="00404FA5">
          <w:rPr>
            <w:rStyle w:val="Hyperlink"/>
            <w:rFonts w:ascii="SimSun" w:eastAsia="SimSun" w:hAnsi="SimSun"/>
            <w:u w:color="0000FF"/>
            <w:lang w:eastAsia="zh-CN"/>
          </w:rPr>
          <w:t>http://bclts.org.uk</w:t>
        </w:r>
      </w:hyperlink>
      <w:r w:rsidR="00112441" w:rsidRPr="00404FA5">
        <w:rPr>
          <w:rStyle w:val="Hyperlink"/>
          <w:rFonts w:ascii="SimSun" w:eastAsia="SimSun" w:hAnsi="SimSun"/>
          <w:u w:color="0000FF"/>
          <w:lang w:eastAsia="zh-CN"/>
        </w:rPr>
        <w:t xml:space="preserve"> </w:t>
      </w:r>
      <w:r w:rsidR="00112441" w:rsidRPr="007A10C3">
        <w:rPr>
          <w:rStyle w:val="Hyperlink"/>
          <w:rFonts w:ascii="SimSun" w:eastAsia="SimSun" w:hAnsi="SimSun" w:hint="eastAsia"/>
          <w:color w:val="auto"/>
          <w:u w:val="none"/>
          <w:lang w:eastAsia="zh-CN"/>
        </w:rPr>
        <w:t>及老网址</w:t>
      </w:r>
      <w:r w:rsidR="00112441" w:rsidRPr="00404FA5">
        <w:rPr>
          <w:rStyle w:val="Hyperlink"/>
          <w:rFonts w:ascii="SimSun" w:eastAsia="SimSun" w:hAnsi="SimSun" w:hint="eastAsia"/>
          <w:u w:color="0000FF"/>
          <w:lang w:eastAsia="zh-CN"/>
        </w:rPr>
        <w:t>http://bclts.</w:t>
      </w:r>
      <w:r w:rsidR="00112441" w:rsidRPr="00404FA5">
        <w:rPr>
          <w:rStyle w:val="Hyperlink"/>
          <w:rFonts w:ascii="SimSun" w:eastAsia="SimSun" w:hAnsi="SimSun"/>
          <w:u w:color="0000FF"/>
          <w:lang w:eastAsia="zh-CN"/>
        </w:rPr>
        <w:t>co.uk</w:t>
      </w:r>
      <w:r w:rsidR="00C8150F" w:rsidRPr="00404FA5">
        <w:rPr>
          <w:rFonts w:ascii="SimSun" w:eastAsia="SimSun" w:hAnsi="SimSun"/>
          <w:lang w:eastAsia="zh-CN"/>
        </w:rPr>
        <w:t>。</w:t>
      </w:r>
    </w:p>
    <w:p w:rsidR="00D87852" w:rsidRPr="00404FA5" w:rsidRDefault="00D87852" w:rsidP="00404FA5">
      <w:pPr>
        <w:pStyle w:val="BodyText"/>
        <w:spacing w:line="360" w:lineRule="auto"/>
        <w:ind w:left="0"/>
        <w:rPr>
          <w:rFonts w:ascii="SimSun" w:eastAsia="SimSun" w:hAnsi="SimSun"/>
          <w:lang w:eastAsia="zh-CN"/>
        </w:rPr>
      </w:pPr>
    </w:p>
    <w:p w:rsidR="00D87852" w:rsidRPr="00654416" w:rsidRDefault="001576D2" w:rsidP="00404FA5">
      <w:pPr>
        <w:pStyle w:val="BodyText"/>
        <w:spacing w:line="360" w:lineRule="auto"/>
        <w:ind w:left="459" w:firstLine="482"/>
        <w:rPr>
          <w:rFonts w:ascii="SimSun" w:eastAsia="PMingLiU" w:hAnsi="SimSun"/>
          <w:lang w:eastAsia="zh-CN"/>
        </w:rPr>
      </w:pPr>
      <w:r w:rsidRPr="00404FA5">
        <w:rPr>
          <w:rFonts w:ascii="SimSun" w:eastAsia="SimSun" w:hAnsi="SimSun" w:cs="Microsoft JhengHei" w:hint="eastAsia"/>
          <w:lang w:eastAsia="zh-CN"/>
        </w:rPr>
        <w:t>本次大会秉承自愿投稿</w:t>
      </w:r>
      <w:r w:rsidRPr="00404FA5">
        <w:rPr>
          <w:rFonts w:ascii="SimSun" w:eastAsia="SimSun" w:hAnsi="SimSun" w:cs="Malgun Gothic Semilight" w:hint="eastAsia"/>
          <w:lang w:eastAsia="zh-CN"/>
        </w:rPr>
        <w:t>、</w:t>
      </w:r>
      <w:r w:rsidRPr="00404FA5">
        <w:rPr>
          <w:rFonts w:ascii="SimSun" w:eastAsia="SimSun" w:hAnsi="SimSun" w:cs="Microsoft JhengHei" w:hint="eastAsia"/>
          <w:lang w:eastAsia="zh-CN"/>
        </w:rPr>
        <w:t>匿名评审的原则</w:t>
      </w:r>
      <w:r w:rsidRPr="00404FA5">
        <w:rPr>
          <w:rFonts w:ascii="SimSun" w:eastAsia="SimSun" w:hAnsi="SimSun" w:cs="Malgun Gothic Semilight" w:hint="eastAsia"/>
          <w:lang w:eastAsia="zh-CN"/>
        </w:rPr>
        <w:t>，</w:t>
      </w:r>
      <w:r w:rsidRPr="00404FA5">
        <w:rPr>
          <w:rFonts w:ascii="SimSun" w:eastAsia="SimSun" w:hAnsi="SimSun" w:cs="Microsoft JhengHei" w:hint="eastAsia"/>
          <w:lang w:eastAsia="zh-CN"/>
        </w:rPr>
        <w:t>会后本执委会将邀请作者提交论文全文</w:t>
      </w:r>
      <w:r w:rsidRPr="00404FA5">
        <w:rPr>
          <w:rFonts w:ascii="SimSun" w:eastAsia="SimSun" w:hAnsi="SimSun" w:cs="Malgun Gothic Semilight" w:hint="eastAsia"/>
          <w:lang w:eastAsia="zh-CN"/>
        </w:rPr>
        <w:t>，</w:t>
      </w:r>
      <w:r w:rsidRPr="00404FA5">
        <w:rPr>
          <w:rFonts w:ascii="SimSun" w:eastAsia="SimSun" w:hAnsi="SimSun" w:cs="Microsoft JhengHei" w:hint="eastAsia"/>
          <w:lang w:eastAsia="zh-CN"/>
        </w:rPr>
        <w:t>根据不同主题择优编辑成集正式出版</w:t>
      </w:r>
      <w:r w:rsidRPr="00404FA5">
        <w:rPr>
          <w:rFonts w:ascii="SimSun" w:eastAsia="SimSun" w:hAnsi="SimSun" w:cs="Malgun Gothic Semilight" w:hint="eastAsia"/>
          <w:lang w:eastAsia="zh-CN"/>
        </w:rPr>
        <w:t>。</w:t>
      </w:r>
      <w:r w:rsidR="00654416">
        <w:rPr>
          <w:rFonts w:ascii="SimSun" w:eastAsia="SimSun" w:hAnsi="SimSun" w:cs="Malgun Gothic Semilight" w:hint="eastAsia"/>
          <w:lang w:eastAsia="zh-CN"/>
        </w:rPr>
        <w:t>本次大会开始设立最佳论文奖，从5月1号</w:t>
      </w:r>
      <w:r w:rsidR="00654416">
        <w:rPr>
          <w:rFonts w:ascii="SimSun" w:eastAsiaTheme="minorEastAsia" w:hAnsi="SimSun" w:cs="Malgun Gothic Semilight" w:hint="eastAsia"/>
          <w:lang w:eastAsia="zh-CN"/>
        </w:rPr>
        <w:lastRenderedPageBreak/>
        <w:t>起到9月30号之间提交论文全文的可以有资格参加优秀论文评选活动， 获奖者将在第二年的开幕式上宣布。</w:t>
      </w:r>
    </w:p>
    <w:p w:rsidR="00D87852" w:rsidRPr="00404FA5" w:rsidRDefault="001576D2" w:rsidP="00404FA5">
      <w:pPr>
        <w:pStyle w:val="BodyText"/>
        <w:spacing w:line="360" w:lineRule="auto"/>
        <w:ind w:left="459" w:firstLine="482"/>
        <w:rPr>
          <w:rFonts w:ascii="SimSun" w:eastAsia="SimSun" w:hAnsi="SimSun"/>
          <w:lang w:eastAsia="zh-CN"/>
        </w:rPr>
      </w:pPr>
      <w:r w:rsidRPr="00404FA5">
        <w:rPr>
          <w:rFonts w:ascii="SimSun" w:eastAsia="SimSun" w:hAnsi="SimSun" w:cs="Microsoft JhengHei" w:hint="eastAsia"/>
          <w:lang w:eastAsia="zh-CN"/>
        </w:rPr>
        <w:t>欢迎大家积极投稿</w:t>
      </w:r>
      <w:r w:rsidRPr="00404FA5">
        <w:rPr>
          <w:rFonts w:ascii="SimSun" w:eastAsia="SimSun" w:hAnsi="SimSun" w:cs="Malgun Gothic Semilight" w:hint="eastAsia"/>
          <w:lang w:eastAsia="zh-CN"/>
        </w:rPr>
        <w:t>，</w:t>
      </w:r>
      <w:r w:rsidRPr="00404FA5">
        <w:rPr>
          <w:rFonts w:ascii="SimSun" w:eastAsia="SimSun" w:hAnsi="SimSun" w:cs="Microsoft JhengHei" w:hint="eastAsia"/>
          <w:lang w:eastAsia="zh-CN"/>
        </w:rPr>
        <w:t>踊跃参加</w:t>
      </w:r>
      <w:r w:rsidR="00C8150F" w:rsidRPr="00404FA5">
        <w:rPr>
          <w:rFonts w:ascii="SimSun" w:eastAsia="SimSun" w:hAnsi="SimSun"/>
          <w:lang w:eastAsia="zh-CN"/>
        </w:rPr>
        <w:t>并转发给您的朋友</w:t>
      </w:r>
      <w:r w:rsidRPr="00404FA5">
        <w:rPr>
          <w:rFonts w:ascii="SimSun" w:eastAsia="SimSun" w:hAnsi="SimSun"/>
          <w:lang w:eastAsia="zh-CN"/>
        </w:rPr>
        <w:t>。</w:t>
      </w:r>
      <w:r w:rsidR="00C8150F" w:rsidRPr="00404FA5">
        <w:rPr>
          <w:rFonts w:ascii="SimSun" w:eastAsia="SimSun" w:hAnsi="SimSun"/>
          <w:lang w:eastAsia="zh-CN"/>
        </w:rPr>
        <w:t>期待在班戈大学见到您。</w:t>
      </w:r>
    </w:p>
    <w:p w:rsidR="00D87852" w:rsidRPr="00404FA5" w:rsidRDefault="00D87852" w:rsidP="00404FA5">
      <w:pPr>
        <w:pStyle w:val="BodyText"/>
        <w:spacing w:line="360" w:lineRule="auto"/>
        <w:ind w:left="0" w:firstLine="482"/>
        <w:rPr>
          <w:rFonts w:ascii="SimSun" w:eastAsia="SimSun" w:hAnsi="SimSun"/>
          <w:lang w:eastAsia="zh-CN"/>
        </w:rPr>
      </w:pPr>
    </w:p>
    <w:p w:rsidR="00C8150F" w:rsidRPr="00404FA5" w:rsidRDefault="001576D2" w:rsidP="00404FA5">
      <w:pPr>
        <w:pStyle w:val="BodyText"/>
        <w:spacing w:line="360" w:lineRule="auto"/>
        <w:ind w:left="2835" w:firstLine="1440"/>
        <w:jc w:val="right"/>
        <w:rPr>
          <w:rFonts w:ascii="SimSun" w:eastAsia="SimSun" w:hAnsi="SimSun"/>
          <w:lang w:eastAsia="zh-CN"/>
        </w:rPr>
      </w:pPr>
      <w:r w:rsidRPr="00404FA5">
        <w:rPr>
          <w:rFonts w:ascii="SimSun" w:eastAsia="SimSun" w:hAnsi="SimSun" w:hint="eastAsia"/>
          <w:lang w:eastAsia="zh-CN"/>
        </w:rPr>
        <w:t>英国汉语教学研究会执委会</w:t>
      </w:r>
    </w:p>
    <w:p w:rsidR="00D87852" w:rsidRPr="00404FA5" w:rsidRDefault="001576D2" w:rsidP="00404FA5">
      <w:pPr>
        <w:pStyle w:val="BodyText"/>
        <w:spacing w:line="360" w:lineRule="auto"/>
        <w:ind w:left="2835" w:firstLine="1440"/>
        <w:jc w:val="right"/>
        <w:rPr>
          <w:rFonts w:ascii="SimSun" w:eastAsia="SimSun" w:hAnsi="SimSun"/>
          <w:lang w:eastAsia="zh-CN"/>
        </w:rPr>
      </w:pPr>
      <w:r w:rsidRPr="00404FA5">
        <w:rPr>
          <w:rFonts w:ascii="SimSun" w:eastAsia="SimSun" w:hAnsi="SimSun" w:hint="eastAsia"/>
          <w:lang w:eastAsia="zh-CN"/>
        </w:rPr>
        <w:t>第十</w:t>
      </w:r>
      <w:r w:rsidR="00FA69ED" w:rsidRPr="00404FA5">
        <w:rPr>
          <w:rFonts w:ascii="SimSun" w:eastAsia="SimSun" w:hAnsi="SimSun" w:cs="Microsoft JhengHei" w:hint="eastAsia"/>
          <w:lang w:eastAsia="zh-CN"/>
        </w:rPr>
        <w:t>八</w:t>
      </w:r>
      <w:r w:rsidRPr="00404FA5">
        <w:rPr>
          <w:rFonts w:ascii="SimSun" w:eastAsia="SimSun" w:hAnsi="SimSun" w:hint="eastAsia"/>
          <w:lang w:eastAsia="zh-CN"/>
        </w:rPr>
        <w:t>届高校国际汉语教学研讨会组委会</w:t>
      </w:r>
    </w:p>
    <w:sectPr w:rsidR="00D87852" w:rsidRPr="00404FA5">
      <w:pgSz w:w="11900" w:h="16840"/>
      <w:pgMar w:top="1380" w:right="1080" w:bottom="1240" w:left="1340" w:header="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974" w:rsidRDefault="00D44974">
      <w:r>
        <w:separator/>
      </w:r>
    </w:p>
  </w:endnote>
  <w:endnote w:type="continuationSeparator" w:id="0">
    <w:p w:rsidR="00D44974" w:rsidRDefault="00D4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BoldItalicMT">
    <w:altName w:val="Times New Roman"/>
    <w:panose1 w:val="020B0604020202020204"/>
    <w:charset w:val="00"/>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Malgun Gothic Semilight">
    <w:panose1 w:val="020B0502040204020203"/>
    <w:charset w:val="80"/>
    <w:family w:val="swiss"/>
    <w:pitch w:val="variable"/>
    <w:sig w:usb0="900002AF" w:usb1="09D77CFB" w:usb2="00000012" w:usb3="00000000" w:csb0="003E01BD"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BD" w:rsidRDefault="005A6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099581"/>
      <w:docPartObj>
        <w:docPartGallery w:val="Page Numbers (Bottom of Page)"/>
        <w:docPartUnique/>
      </w:docPartObj>
    </w:sdtPr>
    <w:sdtEndPr>
      <w:rPr>
        <w:noProof/>
      </w:rPr>
    </w:sdtEndPr>
    <w:sdtContent>
      <w:p w:rsidR="005A63BD" w:rsidRDefault="005A63BD">
        <w:pPr>
          <w:pStyle w:val="Footer"/>
          <w:jc w:val="right"/>
        </w:pPr>
        <w:r>
          <w:fldChar w:fldCharType="begin"/>
        </w:r>
        <w:r>
          <w:instrText xml:space="preserve"> PAGE   \* MERGEFORMAT </w:instrText>
        </w:r>
        <w:r>
          <w:fldChar w:fldCharType="separate"/>
        </w:r>
        <w:r w:rsidR="0069425A">
          <w:rPr>
            <w:noProof/>
          </w:rPr>
          <w:t>8</w:t>
        </w:r>
        <w:r>
          <w:rPr>
            <w:noProof/>
          </w:rPr>
          <w:fldChar w:fldCharType="end"/>
        </w:r>
      </w:p>
    </w:sdtContent>
  </w:sdt>
  <w:p w:rsidR="005A63BD" w:rsidRDefault="005A63BD">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BD" w:rsidRDefault="005A6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974" w:rsidRDefault="00D44974">
      <w:r>
        <w:separator/>
      </w:r>
    </w:p>
  </w:footnote>
  <w:footnote w:type="continuationSeparator" w:id="0">
    <w:p w:rsidR="00D44974" w:rsidRDefault="00D44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BD" w:rsidRDefault="005A6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BD" w:rsidRDefault="005A6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BD" w:rsidRDefault="005A6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121C"/>
    <w:multiLevelType w:val="hybridMultilevel"/>
    <w:tmpl w:val="BDE461F2"/>
    <w:lvl w:ilvl="0" w:tplc="08090001">
      <w:start w:val="1"/>
      <w:numFmt w:val="bullet"/>
      <w:lvlText w:val=""/>
      <w:lvlJc w:val="left"/>
      <w:pPr>
        <w:ind w:left="744" w:hanging="360"/>
      </w:pPr>
      <w:rPr>
        <w:rFonts w:ascii="Symbol" w:hAnsi="Symbol" w:hint="default"/>
        <w:spacing w:val="-1"/>
        <w:w w:val="100"/>
        <w:sz w:val="24"/>
        <w:szCs w:val="24"/>
      </w:rPr>
    </w:lvl>
    <w:lvl w:ilvl="1" w:tplc="13ECAB92">
      <w:numFmt w:val="bullet"/>
      <w:lvlText w:val="•"/>
      <w:lvlJc w:val="left"/>
      <w:pPr>
        <w:ind w:left="744" w:hanging="171"/>
      </w:pPr>
      <w:rPr>
        <w:rFonts w:ascii="Symbol" w:eastAsia="Symbol" w:hAnsi="Symbol" w:cs="Symbol" w:hint="default"/>
        <w:w w:val="89"/>
        <w:sz w:val="24"/>
        <w:szCs w:val="24"/>
      </w:rPr>
    </w:lvl>
    <w:lvl w:ilvl="2" w:tplc="7C427E6E">
      <w:numFmt w:val="bullet"/>
      <w:lvlText w:val="•"/>
      <w:lvlJc w:val="left"/>
      <w:pPr>
        <w:ind w:left="2039" w:hanging="171"/>
      </w:pPr>
      <w:rPr>
        <w:rFonts w:hint="default"/>
      </w:rPr>
    </w:lvl>
    <w:lvl w:ilvl="3" w:tplc="B6C2DD34">
      <w:numFmt w:val="bullet"/>
      <w:lvlText w:val="•"/>
      <w:lvlJc w:val="left"/>
      <w:pPr>
        <w:ind w:left="2975" w:hanging="171"/>
      </w:pPr>
      <w:rPr>
        <w:rFonts w:hint="default"/>
      </w:rPr>
    </w:lvl>
    <w:lvl w:ilvl="4" w:tplc="C356763A">
      <w:numFmt w:val="bullet"/>
      <w:lvlText w:val="•"/>
      <w:lvlJc w:val="left"/>
      <w:pPr>
        <w:ind w:left="3910" w:hanging="171"/>
      </w:pPr>
      <w:rPr>
        <w:rFonts w:hint="default"/>
      </w:rPr>
    </w:lvl>
    <w:lvl w:ilvl="5" w:tplc="0D7232F2">
      <w:numFmt w:val="bullet"/>
      <w:lvlText w:val="•"/>
      <w:lvlJc w:val="left"/>
      <w:pPr>
        <w:ind w:left="4846" w:hanging="171"/>
      </w:pPr>
      <w:rPr>
        <w:rFonts w:hint="default"/>
      </w:rPr>
    </w:lvl>
    <w:lvl w:ilvl="6" w:tplc="F18C0CDE">
      <w:numFmt w:val="bullet"/>
      <w:lvlText w:val="•"/>
      <w:lvlJc w:val="left"/>
      <w:pPr>
        <w:ind w:left="5781" w:hanging="171"/>
      </w:pPr>
      <w:rPr>
        <w:rFonts w:hint="default"/>
      </w:rPr>
    </w:lvl>
    <w:lvl w:ilvl="7" w:tplc="F822F142">
      <w:numFmt w:val="bullet"/>
      <w:lvlText w:val="•"/>
      <w:lvlJc w:val="left"/>
      <w:pPr>
        <w:ind w:left="6717" w:hanging="171"/>
      </w:pPr>
      <w:rPr>
        <w:rFonts w:hint="default"/>
      </w:rPr>
    </w:lvl>
    <w:lvl w:ilvl="8" w:tplc="0BC2580E">
      <w:numFmt w:val="bullet"/>
      <w:lvlText w:val="•"/>
      <w:lvlJc w:val="left"/>
      <w:pPr>
        <w:ind w:left="7652" w:hanging="171"/>
      </w:pPr>
      <w:rPr>
        <w:rFonts w:hint="default"/>
      </w:rPr>
    </w:lvl>
  </w:abstractNum>
  <w:abstractNum w:abstractNumId="1" w15:restartNumberingAfterBreak="0">
    <w:nsid w:val="04E3388D"/>
    <w:multiLevelType w:val="hybridMultilevel"/>
    <w:tmpl w:val="6CD46A2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67311B0"/>
    <w:multiLevelType w:val="hybridMultilevel"/>
    <w:tmpl w:val="7EC031C8"/>
    <w:lvl w:ilvl="0" w:tplc="08090001">
      <w:start w:val="1"/>
      <w:numFmt w:val="bullet"/>
      <w:lvlText w:val=""/>
      <w:lvlJc w:val="left"/>
      <w:pPr>
        <w:ind w:left="460" w:hanging="360"/>
      </w:pPr>
      <w:rPr>
        <w:rFonts w:ascii="Symbol" w:hAnsi="Symbol" w:hint="default"/>
        <w:spacing w:val="-1"/>
        <w:w w:val="100"/>
        <w:sz w:val="24"/>
        <w:szCs w:val="24"/>
      </w:rPr>
    </w:lvl>
    <w:lvl w:ilvl="1" w:tplc="13ECAB92">
      <w:numFmt w:val="bullet"/>
      <w:lvlText w:val="•"/>
      <w:lvlJc w:val="left"/>
      <w:pPr>
        <w:ind w:left="460" w:hanging="171"/>
      </w:pPr>
      <w:rPr>
        <w:rFonts w:ascii="Symbol" w:eastAsia="Symbol" w:hAnsi="Symbol" w:cs="Symbol" w:hint="default"/>
        <w:w w:val="89"/>
        <w:sz w:val="24"/>
        <w:szCs w:val="24"/>
      </w:rPr>
    </w:lvl>
    <w:lvl w:ilvl="2" w:tplc="7C427E6E">
      <w:numFmt w:val="bullet"/>
      <w:lvlText w:val="•"/>
      <w:lvlJc w:val="left"/>
      <w:pPr>
        <w:ind w:left="1755" w:hanging="171"/>
      </w:pPr>
      <w:rPr>
        <w:rFonts w:hint="default"/>
      </w:rPr>
    </w:lvl>
    <w:lvl w:ilvl="3" w:tplc="B6C2DD34">
      <w:numFmt w:val="bullet"/>
      <w:lvlText w:val="•"/>
      <w:lvlJc w:val="left"/>
      <w:pPr>
        <w:ind w:left="2691" w:hanging="171"/>
      </w:pPr>
      <w:rPr>
        <w:rFonts w:hint="default"/>
      </w:rPr>
    </w:lvl>
    <w:lvl w:ilvl="4" w:tplc="C356763A">
      <w:numFmt w:val="bullet"/>
      <w:lvlText w:val="•"/>
      <w:lvlJc w:val="left"/>
      <w:pPr>
        <w:ind w:left="3626" w:hanging="171"/>
      </w:pPr>
      <w:rPr>
        <w:rFonts w:hint="default"/>
      </w:rPr>
    </w:lvl>
    <w:lvl w:ilvl="5" w:tplc="0D7232F2">
      <w:numFmt w:val="bullet"/>
      <w:lvlText w:val="•"/>
      <w:lvlJc w:val="left"/>
      <w:pPr>
        <w:ind w:left="4562" w:hanging="171"/>
      </w:pPr>
      <w:rPr>
        <w:rFonts w:hint="default"/>
      </w:rPr>
    </w:lvl>
    <w:lvl w:ilvl="6" w:tplc="F18C0CDE">
      <w:numFmt w:val="bullet"/>
      <w:lvlText w:val="•"/>
      <w:lvlJc w:val="left"/>
      <w:pPr>
        <w:ind w:left="5497" w:hanging="171"/>
      </w:pPr>
      <w:rPr>
        <w:rFonts w:hint="default"/>
      </w:rPr>
    </w:lvl>
    <w:lvl w:ilvl="7" w:tplc="F822F142">
      <w:numFmt w:val="bullet"/>
      <w:lvlText w:val="•"/>
      <w:lvlJc w:val="left"/>
      <w:pPr>
        <w:ind w:left="6433" w:hanging="171"/>
      </w:pPr>
      <w:rPr>
        <w:rFonts w:hint="default"/>
      </w:rPr>
    </w:lvl>
    <w:lvl w:ilvl="8" w:tplc="0BC2580E">
      <w:numFmt w:val="bullet"/>
      <w:lvlText w:val="•"/>
      <w:lvlJc w:val="left"/>
      <w:pPr>
        <w:ind w:left="7368" w:hanging="171"/>
      </w:pPr>
      <w:rPr>
        <w:rFonts w:hint="default"/>
      </w:rPr>
    </w:lvl>
  </w:abstractNum>
  <w:abstractNum w:abstractNumId="3" w15:restartNumberingAfterBreak="0">
    <w:nsid w:val="0A226E3F"/>
    <w:multiLevelType w:val="hybridMultilevel"/>
    <w:tmpl w:val="57D87DB8"/>
    <w:lvl w:ilvl="0" w:tplc="08090001">
      <w:start w:val="1"/>
      <w:numFmt w:val="bullet"/>
      <w:lvlText w:val=""/>
      <w:lvlJc w:val="left"/>
      <w:pPr>
        <w:ind w:left="460" w:hanging="360"/>
      </w:pPr>
      <w:rPr>
        <w:rFonts w:ascii="Symbol" w:hAnsi="Symbol" w:hint="default"/>
        <w:spacing w:val="-1"/>
        <w:w w:val="100"/>
        <w:sz w:val="24"/>
        <w:szCs w:val="24"/>
      </w:rPr>
    </w:lvl>
    <w:lvl w:ilvl="1" w:tplc="13ECAB92">
      <w:numFmt w:val="bullet"/>
      <w:lvlText w:val="•"/>
      <w:lvlJc w:val="left"/>
      <w:pPr>
        <w:ind w:left="460" w:hanging="171"/>
      </w:pPr>
      <w:rPr>
        <w:rFonts w:ascii="Symbol" w:eastAsia="Symbol" w:hAnsi="Symbol" w:cs="Symbol" w:hint="default"/>
        <w:w w:val="89"/>
        <w:sz w:val="24"/>
        <w:szCs w:val="24"/>
      </w:rPr>
    </w:lvl>
    <w:lvl w:ilvl="2" w:tplc="7C427E6E">
      <w:numFmt w:val="bullet"/>
      <w:lvlText w:val="•"/>
      <w:lvlJc w:val="left"/>
      <w:pPr>
        <w:ind w:left="1755" w:hanging="171"/>
      </w:pPr>
      <w:rPr>
        <w:rFonts w:hint="default"/>
      </w:rPr>
    </w:lvl>
    <w:lvl w:ilvl="3" w:tplc="B6C2DD34">
      <w:numFmt w:val="bullet"/>
      <w:lvlText w:val="•"/>
      <w:lvlJc w:val="left"/>
      <w:pPr>
        <w:ind w:left="2691" w:hanging="171"/>
      </w:pPr>
      <w:rPr>
        <w:rFonts w:hint="default"/>
      </w:rPr>
    </w:lvl>
    <w:lvl w:ilvl="4" w:tplc="C356763A">
      <w:numFmt w:val="bullet"/>
      <w:lvlText w:val="•"/>
      <w:lvlJc w:val="left"/>
      <w:pPr>
        <w:ind w:left="3626" w:hanging="171"/>
      </w:pPr>
      <w:rPr>
        <w:rFonts w:hint="default"/>
      </w:rPr>
    </w:lvl>
    <w:lvl w:ilvl="5" w:tplc="0D7232F2">
      <w:numFmt w:val="bullet"/>
      <w:lvlText w:val="•"/>
      <w:lvlJc w:val="left"/>
      <w:pPr>
        <w:ind w:left="4562" w:hanging="171"/>
      </w:pPr>
      <w:rPr>
        <w:rFonts w:hint="default"/>
      </w:rPr>
    </w:lvl>
    <w:lvl w:ilvl="6" w:tplc="F18C0CDE">
      <w:numFmt w:val="bullet"/>
      <w:lvlText w:val="•"/>
      <w:lvlJc w:val="left"/>
      <w:pPr>
        <w:ind w:left="5497" w:hanging="171"/>
      </w:pPr>
      <w:rPr>
        <w:rFonts w:hint="default"/>
      </w:rPr>
    </w:lvl>
    <w:lvl w:ilvl="7" w:tplc="F822F142">
      <w:numFmt w:val="bullet"/>
      <w:lvlText w:val="•"/>
      <w:lvlJc w:val="left"/>
      <w:pPr>
        <w:ind w:left="6433" w:hanging="171"/>
      </w:pPr>
      <w:rPr>
        <w:rFonts w:hint="default"/>
      </w:rPr>
    </w:lvl>
    <w:lvl w:ilvl="8" w:tplc="0BC2580E">
      <w:numFmt w:val="bullet"/>
      <w:lvlText w:val="•"/>
      <w:lvlJc w:val="left"/>
      <w:pPr>
        <w:ind w:left="7368" w:hanging="171"/>
      </w:pPr>
      <w:rPr>
        <w:rFonts w:hint="default"/>
      </w:rPr>
    </w:lvl>
  </w:abstractNum>
  <w:abstractNum w:abstractNumId="4" w15:restartNumberingAfterBreak="0">
    <w:nsid w:val="0B0567F5"/>
    <w:multiLevelType w:val="hybridMultilevel"/>
    <w:tmpl w:val="F4504FE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3D626BE"/>
    <w:multiLevelType w:val="hybridMultilevel"/>
    <w:tmpl w:val="006EC1A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159F2089"/>
    <w:multiLevelType w:val="hybridMultilevel"/>
    <w:tmpl w:val="13EC8F34"/>
    <w:lvl w:ilvl="0" w:tplc="D40C774C">
      <w:start w:val="1"/>
      <w:numFmt w:val="decimal"/>
      <w:lvlText w:val="%1）"/>
      <w:lvlJc w:val="left"/>
      <w:pPr>
        <w:ind w:left="1497" w:hanging="720"/>
      </w:pPr>
      <w:rPr>
        <w:rFonts w:hint="default"/>
      </w:rPr>
    </w:lvl>
    <w:lvl w:ilvl="1" w:tplc="08090019">
      <w:start w:val="1"/>
      <w:numFmt w:val="lowerLetter"/>
      <w:lvlText w:val="%2."/>
      <w:lvlJc w:val="left"/>
      <w:pPr>
        <w:ind w:left="1857" w:hanging="360"/>
      </w:pPr>
    </w:lvl>
    <w:lvl w:ilvl="2" w:tplc="0809001B" w:tentative="1">
      <w:start w:val="1"/>
      <w:numFmt w:val="lowerRoman"/>
      <w:lvlText w:val="%3."/>
      <w:lvlJc w:val="right"/>
      <w:pPr>
        <w:ind w:left="2577" w:hanging="180"/>
      </w:pPr>
    </w:lvl>
    <w:lvl w:ilvl="3" w:tplc="0809000F" w:tentative="1">
      <w:start w:val="1"/>
      <w:numFmt w:val="decimal"/>
      <w:lvlText w:val="%4."/>
      <w:lvlJc w:val="left"/>
      <w:pPr>
        <w:ind w:left="3297" w:hanging="360"/>
      </w:pPr>
    </w:lvl>
    <w:lvl w:ilvl="4" w:tplc="08090019" w:tentative="1">
      <w:start w:val="1"/>
      <w:numFmt w:val="lowerLetter"/>
      <w:lvlText w:val="%5."/>
      <w:lvlJc w:val="left"/>
      <w:pPr>
        <w:ind w:left="4017" w:hanging="360"/>
      </w:pPr>
    </w:lvl>
    <w:lvl w:ilvl="5" w:tplc="0809001B" w:tentative="1">
      <w:start w:val="1"/>
      <w:numFmt w:val="lowerRoman"/>
      <w:lvlText w:val="%6."/>
      <w:lvlJc w:val="right"/>
      <w:pPr>
        <w:ind w:left="4737" w:hanging="180"/>
      </w:pPr>
    </w:lvl>
    <w:lvl w:ilvl="6" w:tplc="0809000F" w:tentative="1">
      <w:start w:val="1"/>
      <w:numFmt w:val="decimal"/>
      <w:lvlText w:val="%7."/>
      <w:lvlJc w:val="left"/>
      <w:pPr>
        <w:ind w:left="5457" w:hanging="360"/>
      </w:pPr>
    </w:lvl>
    <w:lvl w:ilvl="7" w:tplc="08090019" w:tentative="1">
      <w:start w:val="1"/>
      <w:numFmt w:val="lowerLetter"/>
      <w:lvlText w:val="%8."/>
      <w:lvlJc w:val="left"/>
      <w:pPr>
        <w:ind w:left="6177" w:hanging="360"/>
      </w:pPr>
    </w:lvl>
    <w:lvl w:ilvl="8" w:tplc="0809001B" w:tentative="1">
      <w:start w:val="1"/>
      <w:numFmt w:val="lowerRoman"/>
      <w:lvlText w:val="%9."/>
      <w:lvlJc w:val="right"/>
      <w:pPr>
        <w:ind w:left="6897" w:hanging="180"/>
      </w:pPr>
    </w:lvl>
  </w:abstractNum>
  <w:abstractNum w:abstractNumId="7" w15:restartNumberingAfterBreak="0">
    <w:nsid w:val="1E402B33"/>
    <w:multiLevelType w:val="hybridMultilevel"/>
    <w:tmpl w:val="E3364C3A"/>
    <w:lvl w:ilvl="0" w:tplc="04090001">
      <w:start w:val="1"/>
      <w:numFmt w:val="bullet"/>
      <w:lvlText w:val=""/>
      <w:lvlJc w:val="left"/>
      <w:pPr>
        <w:ind w:left="460" w:hanging="360"/>
      </w:pPr>
      <w:rPr>
        <w:rFonts w:ascii="Wingdings" w:hAnsi="Wingdings" w:hint="default"/>
        <w:spacing w:val="-1"/>
        <w:w w:val="100"/>
        <w:sz w:val="24"/>
        <w:szCs w:val="24"/>
      </w:rPr>
    </w:lvl>
    <w:lvl w:ilvl="1" w:tplc="13ECAB92">
      <w:numFmt w:val="bullet"/>
      <w:lvlText w:val="•"/>
      <w:lvlJc w:val="left"/>
      <w:pPr>
        <w:ind w:left="460" w:hanging="171"/>
      </w:pPr>
      <w:rPr>
        <w:rFonts w:ascii="Symbol" w:eastAsia="Symbol" w:hAnsi="Symbol" w:cs="Symbol" w:hint="default"/>
        <w:w w:val="89"/>
        <w:sz w:val="24"/>
        <w:szCs w:val="24"/>
      </w:rPr>
    </w:lvl>
    <w:lvl w:ilvl="2" w:tplc="7C427E6E">
      <w:numFmt w:val="bullet"/>
      <w:lvlText w:val="•"/>
      <w:lvlJc w:val="left"/>
      <w:pPr>
        <w:ind w:left="1755" w:hanging="171"/>
      </w:pPr>
      <w:rPr>
        <w:rFonts w:hint="default"/>
      </w:rPr>
    </w:lvl>
    <w:lvl w:ilvl="3" w:tplc="B6C2DD34">
      <w:numFmt w:val="bullet"/>
      <w:lvlText w:val="•"/>
      <w:lvlJc w:val="left"/>
      <w:pPr>
        <w:ind w:left="2691" w:hanging="171"/>
      </w:pPr>
      <w:rPr>
        <w:rFonts w:hint="default"/>
      </w:rPr>
    </w:lvl>
    <w:lvl w:ilvl="4" w:tplc="C356763A">
      <w:numFmt w:val="bullet"/>
      <w:lvlText w:val="•"/>
      <w:lvlJc w:val="left"/>
      <w:pPr>
        <w:ind w:left="3626" w:hanging="171"/>
      </w:pPr>
      <w:rPr>
        <w:rFonts w:hint="default"/>
      </w:rPr>
    </w:lvl>
    <w:lvl w:ilvl="5" w:tplc="0D7232F2">
      <w:numFmt w:val="bullet"/>
      <w:lvlText w:val="•"/>
      <w:lvlJc w:val="left"/>
      <w:pPr>
        <w:ind w:left="4562" w:hanging="171"/>
      </w:pPr>
      <w:rPr>
        <w:rFonts w:hint="default"/>
      </w:rPr>
    </w:lvl>
    <w:lvl w:ilvl="6" w:tplc="F18C0CDE">
      <w:numFmt w:val="bullet"/>
      <w:lvlText w:val="•"/>
      <w:lvlJc w:val="left"/>
      <w:pPr>
        <w:ind w:left="5497" w:hanging="171"/>
      </w:pPr>
      <w:rPr>
        <w:rFonts w:hint="default"/>
      </w:rPr>
    </w:lvl>
    <w:lvl w:ilvl="7" w:tplc="F822F142">
      <w:numFmt w:val="bullet"/>
      <w:lvlText w:val="•"/>
      <w:lvlJc w:val="left"/>
      <w:pPr>
        <w:ind w:left="6433" w:hanging="171"/>
      </w:pPr>
      <w:rPr>
        <w:rFonts w:hint="default"/>
      </w:rPr>
    </w:lvl>
    <w:lvl w:ilvl="8" w:tplc="0BC2580E">
      <w:numFmt w:val="bullet"/>
      <w:lvlText w:val="•"/>
      <w:lvlJc w:val="left"/>
      <w:pPr>
        <w:ind w:left="7368" w:hanging="171"/>
      </w:pPr>
      <w:rPr>
        <w:rFonts w:hint="default"/>
      </w:rPr>
    </w:lvl>
  </w:abstractNum>
  <w:abstractNum w:abstractNumId="8" w15:restartNumberingAfterBreak="0">
    <w:nsid w:val="28075EE1"/>
    <w:multiLevelType w:val="multilevel"/>
    <w:tmpl w:val="5D32C1D0"/>
    <w:lvl w:ilvl="0">
      <w:start w:val="1"/>
      <w:numFmt w:val="decimal"/>
      <w:lvlText w:val="%1"/>
      <w:lvlJc w:val="left"/>
      <w:pPr>
        <w:ind w:left="360" w:hanging="360"/>
      </w:pPr>
      <w:rPr>
        <w:rFonts w:ascii="Arial Unicode MS" w:eastAsia="Arial Unicode MS" w:hint="default"/>
        <w:b w:val="0"/>
      </w:rPr>
    </w:lvl>
    <w:lvl w:ilvl="1">
      <w:start w:val="8"/>
      <w:numFmt w:val="decimal"/>
      <w:lvlText w:val="%1-%2"/>
      <w:lvlJc w:val="left"/>
      <w:pPr>
        <w:ind w:left="820" w:hanging="360"/>
      </w:pPr>
      <w:rPr>
        <w:rFonts w:ascii="Arial Unicode MS" w:eastAsia="Arial Unicode MS" w:hint="default"/>
        <w:b w:val="0"/>
      </w:rPr>
    </w:lvl>
    <w:lvl w:ilvl="2">
      <w:start w:val="1"/>
      <w:numFmt w:val="decimal"/>
      <w:lvlText w:val="%1-%2.%3"/>
      <w:lvlJc w:val="left"/>
      <w:pPr>
        <w:ind w:left="1640" w:hanging="720"/>
      </w:pPr>
      <w:rPr>
        <w:rFonts w:ascii="Arial Unicode MS" w:eastAsia="Arial Unicode MS" w:hint="default"/>
        <w:b w:val="0"/>
      </w:rPr>
    </w:lvl>
    <w:lvl w:ilvl="3">
      <w:start w:val="1"/>
      <w:numFmt w:val="decimal"/>
      <w:lvlText w:val="%1-%2.%3.%4"/>
      <w:lvlJc w:val="left"/>
      <w:pPr>
        <w:ind w:left="2100" w:hanging="720"/>
      </w:pPr>
      <w:rPr>
        <w:rFonts w:ascii="Arial Unicode MS" w:eastAsia="Arial Unicode MS" w:hint="default"/>
        <w:b w:val="0"/>
      </w:rPr>
    </w:lvl>
    <w:lvl w:ilvl="4">
      <w:start w:val="1"/>
      <w:numFmt w:val="decimal"/>
      <w:lvlText w:val="%1-%2.%3.%4.%5"/>
      <w:lvlJc w:val="left"/>
      <w:pPr>
        <w:ind w:left="2920" w:hanging="1080"/>
      </w:pPr>
      <w:rPr>
        <w:rFonts w:ascii="Arial Unicode MS" w:eastAsia="Arial Unicode MS" w:hint="default"/>
        <w:b w:val="0"/>
      </w:rPr>
    </w:lvl>
    <w:lvl w:ilvl="5">
      <w:start w:val="1"/>
      <w:numFmt w:val="decimal"/>
      <w:lvlText w:val="%1-%2.%3.%4.%5.%6"/>
      <w:lvlJc w:val="left"/>
      <w:pPr>
        <w:ind w:left="3380" w:hanging="1080"/>
      </w:pPr>
      <w:rPr>
        <w:rFonts w:ascii="Arial Unicode MS" w:eastAsia="Arial Unicode MS" w:hint="default"/>
        <w:b w:val="0"/>
      </w:rPr>
    </w:lvl>
    <w:lvl w:ilvl="6">
      <w:start w:val="1"/>
      <w:numFmt w:val="decimal"/>
      <w:lvlText w:val="%1-%2.%3.%4.%5.%6.%7"/>
      <w:lvlJc w:val="left"/>
      <w:pPr>
        <w:ind w:left="4200" w:hanging="1440"/>
      </w:pPr>
      <w:rPr>
        <w:rFonts w:ascii="Arial Unicode MS" w:eastAsia="Arial Unicode MS" w:hint="default"/>
        <w:b w:val="0"/>
      </w:rPr>
    </w:lvl>
    <w:lvl w:ilvl="7">
      <w:start w:val="1"/>
      <w:numFmt w:val="decimal"/>
      <w:lvlText w:val="%1-%2.%3.%4.%5.%6.%7.%8"/>
      <w:lvlJc w:val="left"/>
      <w:pPr>
        <w:ind w:left="4660" w:hanging="1440"/>
      </w:pPr>
      <w:rPr>
        <w:rFonts w:ascii="Arial Unicode MS" w:eastAsia="Arial Unicode MS" w:hint="default"/>
        <w:b w:val="0"/>
      </w:rPr>
    </w:lvl>
    <w:lvl w:ilvl="8">
      <w:start w:val="1"/>
      <w:numFmt w:val="decimal"/>
      <w:lvlText w:val="%1-%2.%3.%4.%5.%6.%7.%8.%9"/>
      <w:lvlJc w:val="left"/>
      <w:pPr>
        <w:ind w:left="5480" w:hanging="1800"/>
      </w:pPr>
      <w:rPr>
        <w:rFonts w:ascii="Arial Unicode MS" w:eastAsia="Arial Unicode MS" w:hint="default"/>
        <w:b w:val="0"/>
      </w:rPr>
    </w:lvl>
  </w:abstractNum>
  <w:abstractNum w:abstractNumId="9" w15:restartNumberingAfterBreak="0">
    <w:nsid w:val="303171B9"/>
    <w:multiLevelType w:val="hybridMultilevel"/>
    <w:tmpl w:val="14D8ED6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307B1A0B"/>
    <w:multiLevelType w:val="hybridMultilevel"/>
    <w:tmpl w:val="97ECBE3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340C6A56"/>
    <w:multiLevelType w:val="hybridMultilevel"/>
    <w:tmpl w:val="4E58E502"/>
    <w:lvl w:ilvl="0" w:tplc="0809000F">
      <w:start w:val="1"/>
      <w:numFmt w:val="decimal"/>
      <w:lvlText w:val="%1."/>
      <w:lvlJc w:val="left"/>
      <w:pPr>
        <w:ind w:left="820" w:hanging="360"/>
      </w:pPr>
      <w:rPr>
        <w:rFont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50260D0E"/>
    <w:multiLevelType w:val="hybridMultilevel"/>
    <w:tmpl w:val="E96C679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566C2F57"/>
    <w:multiLevelType w:val="hybridMultilevel"/>
    <w:tmpl w:val="B95A4D24"/>
    <w:lvl w:ilvl="0" w:tplc="E6AC1270">
      <w:numFmt w:val="bullet"/>
      <w:lvlText w:val="•"/>
      <w:lvlJc w:val="left"/>
      <w:pPr>
        <w:ind w:left="820" w:hanging="294"/>
      </w:pPr>
      <w:rPr>
        <w:rFonts w:ascii="Symbol" w:eastAsia="Symbol" w:hAnsi="Symbol" w:cs="Symbol" w:hint="default"/>
        <w:w w:val="100"/>
        <w:sz w:val="24"/>
        <w:szCs w:val="24"/>
      </w:rPr>
    </w:lvl>
    <w:lvl w:ilvl="1" w:tplc="B0DA0B24">
      <w:numFmt w:val="bullet"/>
      <w:lvlText w:val="•"/>
      <w:lvlJc w:val="left"/>
      <w:pPr>
        <w:ind w:left="1686" w:hanging="294"/>
      </w:pPr>
      <w:rPr>
        <w:rFonts w:hint="default"/>
      </w:rPr>
    </w:lvl>
    <w:lvl w:ilvl="2" w:tplc="DFCE5D26">
      <w:numFmt w:val="bullet"/>
      <w:lvlText w:val="•"/>
      <w:lvlJc w:val="left"/>
      <w:pPr>
        <w:ind w:left="2552" w:hanging="294"/>
      </w:pPr>
      <w:rPr>
        <w:rFonts w:hint="default"/>
      </w:rPr>
    </w:lvl>
    <w:lvl w:ilvl="3" w:tplc="0FB2904C">
      <w:numFmt w:val="bullet"/>
      <w:lvlText w:val="•"/>
      <w:lvlJc w:val="left"/>
      <w:pPr>
        <w:ind w:left="3418" w:hanging="294"/>
      </w:pPr>
      <w:rPr>
        <w:rFonts w:hint="default"/>
      </w:rPr>
    </w:lvl>
    <w:lvl w:ilvl="4" w:tplc="26B2E728">
      <w:numFmt w:val="bullet"/>
      <w:lvlText w:val="•"/>
      <w:lvlJc w:val="left"/>
      <w:pPr>
        <w:ind w:left="4284" w:hanging="294"/>
      </w:pPr>
      <w:rPr>
        <w:rFonts w:hint="default"/>
      </w:rPr>
    </w:lvl>
    <w:lvl w:ilvl="5" w:tplc="6DDE54D8">
      <w:numFmt w:val="bullet"/>
      <w:lvlText w:val="•"/>
      <w:lvlJc w:val="left"/>
      <w:pPr>
        <w:ind w:left="5150" w:hanging="294"/>
      </w:pPr>
      <w:rPr>
        <w:rFonts w:hint="default"/>
      </w:rPr>
    </w:lvl>
    <w:lvl w:ilvl="6" w:tplc="415CD264">
      <w:numFmt w:val="bullet"/>
      <w:lvlText w:val="•"/>
      <w:lvlJc w:val="left"/>
      <w:pPr>
        <w:ind w:left="6016" w:hanging="294"/>
      </w:pPr>
      <w:rPr>
        <w:rFonts w:hint="default"/>
      </w:rPr>
    </w:lvl>
    <w:lvl w:ilvl="7" w:tplc="F782FABC">
      <w:numFmt w:val="bullet"/>
      <w:lvlText w:val="•"/>
      <w:lvlJc w:val="left"/>
      <w:pPr>
        <w:ind w:left="6882" w:hanging="294"/>
      </w:pPr>
      <w:rPr>
        <w:rFonts w:hint="default"/>
      </w:rPr>
    </w:lvl>
    <w:lvl w:ilvl="8" w:tplc="A3F20A18">
      <w:numFmt w:val="bullet"/>
      <w:lvlText w:val="•"/>
      <w:lvlJc w:val="left"/>
      <w:pPr>
        <w:ind w:left="7748" w:hanging="294"/>
      </w:pPr>
      <w:rPr>
        <w:rFonts w:hint="default"/>
      </w:rPr>
    </w:lvl>
  </w:abstractNum>
  <w:abstractNum w:abstractNumId="14" w15:restartNumberingAfterBreak="0">
    <w:nsid w:val="58F1513A"/>
    <w:multiLevelType w:val="hybridMultilevel"/>
    <w:tmpl w:val="CCD6C87C"/>
    <w:lvl w:ilvl="0" w:tplc="EC8435A2">
      <w:numFmt w:val="bullet"/>
      <w:lvlText w:val="•"/>
      <w:lvlJc w:val="left"/>
      <w:pPr>
        <w:ind w:left="460" w:hanging="360"/>
      </w:pPr>
      <w:rPr>
        <w:rFonts w:ascii="Symbol" w:eastAsia="Symbol" w:hAnsi="Symbol" w:cs="Symbol" w:hint="default"/>
        <w:spacing w:val="-1"/>
        <w:w w:val="100"/>
        <w:sz w:val="24"/>
        <w:szCs w:val="24"/>
      </w:rPr>
    </w:lvl>
    <w:lvl w:ilvl="1" w:tplc="13ECAB92">
      <w:numFmt w:val="bullet"/>
      <w:lvlText w:val="•"/>
      <w:lvlJc w:val="left"/>
      <w:pPr>
        <w:ind w:left="460" w:hanging="171"/>
      </w:pPr>
      <w:rPr>
        <w:rFonts w:ascii="Symbol" w:eastAsia="Symbol" w:hAnsi="Symbol" w:cs="Symbol" w:hint="default"/>
        <w:w w:val="89"/>
        <w:sz w:val="24"/>
        <w:szCs w:val="24"/>
      </w:rPr>
    </w:lvl>
    <w:lvl w:ilvl="2" w:tplc="7C427E6E">
      <w:numFmt w:val="bullet"/>
      <w:lvlText w:val="•"/>
      <w:lvlJc w:val="left"/>
      <w:pPr>
        <w:ind w:left="1755" w:hanging="171"/>
      </w:pPr>
      <w:rPr>
        <w:rFonts w:hint="default"/>
      </w:rPr>
    </w:lvl>
    <w:lvl w:ilvl="3" w:tplc="B6C2DD34">
      <w:numFmt w:val="bullet"/>
      <w:lvlText w:val="•"/>
      <w:lvlJc w:val="left"/>
      <w:pPr>
        <w:ind w:left="2691" w:hanging="171"/>
      </w:pPr>
      <w:rPr>
        <w:rFonts w:hint="default"/>
      </w:rPr>
    </w:lvl>
    <w:lvl w:ilvl="4" w:tplc="C356763A">
      <w:numFmt w:val="bullet"/>
      <w:lvlText w:val="•"/>
      <w:lvlJc w:val="left"/>
      <w:pPr>
        <w:ind w:left="3626" w:hanging="171"/>
      </w:pPr>
      <w:rPr>
        <w:rFonts w:hint="default"/>
      </w:rPr>
    </w:lvl>
    <w:lvl w:ilvl="5" w:tplc="0D7232F2">
      <w:numFmt w:val="bullet"/>
      <w:lvlText w:val="•"/>
      <w:lvlJc w:val="left"/>
      <w:pPr>
        <w:ind w:left="4562" w:hanging="171"/>
      </w:pPr>
      <w:rPr>
        <w:rFonts w:hint="default"/>
      </w:rPr>
    </w:lvl>
    <w:lvl w:ilvl="6" w:tplc="F18C0CDE">
      <w:numFmt w:val="bullet"/>
      <w:lvlText w:val="•"/>
      <w:lvlJc w:val="left"/>
      <w:pPr>
        <w:ind w:left="5497" w:hanging="171"/>
      </w:pPr>
      <w:rPr>
        <w:rFonts w:hint="default"/>
      </w:rPr>
    </w:lvl>
    <w:lvl w:ilvl="7" w:tplc="F822F142">
      <w:numFmt w:val="bullet"/>
      <w:lvlText w:val="•"/>
      <w:lvlJc w:val="left"/>
      <w:pPr>
        <w:ind w:left="6433" w:hanging="171"/>
      </w:pPr>
      <w:rPr>
        <w:rFonts w:hint="default"/>
      </w:rPr>
    </w:lvl>
    <w:lvl w:ilvl="8" w:tplc="0BC2580E">
      <w:numFmt w:val="bullet"/>
      <w:lvlText w:val="•"/>
      <w:lvlJc w:val="left"/>
      <w:pPr>
        <w:ind w:left="7368" w:hanging="171"/>
      </w:pPr>
      <w:rPr>
        <w:rFonts w:hint="default"/>
      </w:rPr>
    </w:lvl>
  </w:abstractNum>
  <w:abstractNum w:abstractNumId="15" w15:restartNumberingAfterBreak="0">
    <w:nsid w:val="6BBC607A"/>
    <w:multiLevelType w:val="hybridMultilevel"/>
    <w:tmpl w:val="49D62F24"/>
    <w:lvl w:ilvl="0" w:tplc="1D6AB3AC">
      <w:start w:val="1"/>
      <w:numFmt w:val="decimal"/>
      <w:lvlText w:val="%1）"/>
      <w:lvlJc w:val="left"/>
      <w:pPr>
        <w:ind w:left="777" w:hanging="720"/>
      </w:pPr>
      <w:rPr>
        <w:rFonts w:ascii="Times New Roman" w:hint="default"/>
        <w:sz w:val="22"/>
      </w:rPr>
    </w:lvl>
    <w:lvl w:ilvl="1" w:tplc="08090019">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6" w15:restartNumberingAfterBreak="0">
    <w:nsid w:val="6E7B2C09"/>
    <w:multiLevelType w:val="hybridMultilevel"/>
    <w:tmpl w:val="87EE4C00"/>
    <w:lvl w:ilvl="0" w:tplc="A894EA28">
      <w:start w:val="1"/>
      <w:numFmt w:val="decimal"/>
      <w:lvlText w:val="%1）"/>
      <w:lvlJc w:val="left"/>
      <w:pPr>
        <w:ind w:left="1080" w:hanging="720"/>
      </w:pPr>
      <w:rPr>
        <w:rFonts w:asci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495063"/>
    <w:multiLevelType w:val="hybridMultilevel"/>
    <w:tmpl w:val="403A7380"/>
    <w:lvl w:ilvl="0" w:tplc="08090001">
      <w:start w:val="1"/>
      <w:numFmt w:val="bullet"/>
      <w:lvlText w:val=""/>
      <w:lvlJc w:val="left"/>
      <w:pPr>
        <w:ind w:left="460" w:hanging="360"/>
      </w:pPr>
      <w:rPr>
        <w:rFonts w:ascii="Symbol" w:hAnsi="Symbol" w:hint="default"/>
        <w:spacing w:val="-1"/>
        <w:w w:val="100"/>
        <w:sz w:val="24"/>
        <w:szCs w:val="24"/>
      </w:rPr>
    </w:lvl>
    <w:lvl w:ilvl="1" w:tplc="13ECAB92">
      <w:numFmt w:val="bullet"/>
      <w:lvlText w:val="•"/>
      <w:lvlJc w:val="left"/>
      <w:pPr>
        <w:ind w:left="460" w:hanging="171"/>
      </w:pPr>
      <w:rPr>
        <w:rFonts w:ascii="Symbol" w:eastAsia="Symbol" w:hAnsi="Symbol" w:cs="Symbol" w:hint="default"/>
        <w:w w:val="89"/>
        <w:sz w:val="24"/>
        <w:szCs w:val="24"/>
      </w:rPr>
    </w:lvl>
    <w:lvl w:ilvl="2" w:tplc="7C427E6E">
      <w:numFmt w:val="bullet"/>
      <w:lvlText w:val="•"/>
      <w:lvlJc w:val="left"/>
      <w:pPr>
        <w:ind w:left="1755" w:hanging="171"/>
      </w:pPr>
      <w:rPr>
        <w:rFonts w:hint="default"/>
      </w:rPr>
    </w:lvl>
    <w:lvl w:ilvl="3" w:tplc="B6C2DD34">
      <w:numFmt w:val="bullet"/>
      <w:lvlText w:val="•"/>
      <w:lvlJc w:val="left"/>
      <w:pPr>
        <w:ind w:left="2691" w:hanging="171"/>
      </w:pPr>
      <w:rPr>
        <w:rFonts w:hint="default"/>
      </w:rPr>
    </w:lvl>
    <w:lvl w:ilvl="4" w:tplc="C356763A">
      <w:numFmt w:val="bullet"/>
      <w:lvlText w:val="•"/>
      <w:lvlJc w:val="left"/>
      <w:pPr>
        <w:ind w:left="3626" w:hanging="171"/>
      </w:pPr>
      <w:rPr>
        <w:rFonts w:hint="default"/>
      </w:rPr>
    </w:lvl>
    <w:lvl w:ilvl="5" w:tplc="0D7232F2">
      <w:numFmt w:val="bullet"/>
      <w:lvlText w:val="•"/>
      <w:lvlJc w:val="left"/>
      <w:pPr>
        <w:ind w:left="4562" w:hanging="171"/>
      </w:pPr>
      <w:rPr>
        <w:rFonts w:hint="default"/>
      </w:rPr>
    </w:lvl>
    <w:lvl w:ilvl="6" w:tplc="F18C0CDE">
      <w:numFmt w:val="bullet"/>
      <w:lvlText w:val="•"/>
      <w:lvlJc w:val="left"/>
      <w:pPr>
        <w:ind w:left="5497" w:hanging="171"/>
      </w:pPr>
      <w:rPr>
        <w:rFonts w:hint="default"/>
      </w:rPr>
    </w:lvl>
    <w:lvl w:ilvl="7" w:tplc="F822F142">
      <w:numFmt w:val="bullet"/>
      <w:lvlText w:val="•"/>
      <w:lvlJc w:val="left"/>
      <w:pPr>
        <w:ind w:left="6433" w:hanging="171"/>
      </w:pPr>
      <w:rPr>
        <w:rFonts w:hint="default"/>
      </w:rPr>
    </w:lvl>
    <w:lvl w:ilvl="8" w:tplc="0BC2580E">
      <w:numFmt w:val="bullet"/>
      <w:lvlText w:val="•"/>
      <w:lvlJc w:val="left"/>
      <w:pPr>
        <w:ind w:left="7368" w:hanging="171"/>
      </w:pPr>
      <w:rPr>
        <w:rFonts w:hint="default"/>
      </w:rPr>
    </w:lvl>
  </w:abstractNum>
  <w:abstractNum w:abstractNumId="18" w15:restartNumberingAfterBreak="0">
    <w:nsid w:val="7D5278DF"/>
    <w:multiLevelType w:val="hybridMultilevel"/>
    <w:tmpl w:val="76865456"/>
    <w:lvl w:ilvl="0" w:tplc="379E2A2E">
      <w:start w:val="2"/>
      <w:numFmt w:val="decimal"/>
      <w:lvlText w:val="%1）"/>
      <w:lvlJc w:val="left"/>
      <w:pPr>
        <w:ind w:left="777" w:hanging="720"/>
      </w:pPr>
      <w:rPr>
        <w:rFonts w:ascii="Times New Roman" w:eastAsiaTheme="minorEastAsia" w:hint="default"/>
        <w:w w:val="95"/>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13"/>
  </w:num>
  <w:num w:numId="2">
    <w:abstractNumId w:val="14"/>
  </w:num>
  <w:num w:numId="3">
    <w:abstractNumId w:val="8"/>
  </w:num>
  <w:num w:numId="4">
    <w:abstractNumId w:val="16"/>
  </w:num>
  <w:num w:numId="5">
    <w:abstractNumId w:val="18"/>
  </w:num>
  <w:num w:numId="6">
    <w:abstractNumId w:val="15"/>
  </w:num>
  <w:num w:numId="7">
    <w:abstractNumId w:val="6"/>
  </w:num>
  <w:num w:numId="8">
    <w:abstractNumId w:val="2"/>
  </w:num>
  <w:num w:numId="9">
    <w:abstractNumId w:val="17"/>
  </w:num>
  <w:num w:numId="10">
    <w:abstractNumId w:val="3"/>
  </w:num>
  <w:num w:numId="11">
    <w:abstractNumId w:val="9"/>
  </w:num>
  <w:num w:numId="12">
    <w:abstractNumId w:val="11"/>
  </w:num>
  <w:num w:numId="13">
    <w:abstractNumId w:val="5"/>
  </w:num>
  <w:num w:numId="14">
    <w:abstractNumId w:val="1"/>
  </w:num>
  <w:num w:numId="15">
    <w:abstractNumId w:val="0"/>
  </w:num>
  <w:num w:numId="16">
    <w:abstractNumId w:val="4"/>
  </w:num>
  <w:num w:numId="17">
    <w:abstractNumId w:val="12"/>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DM1MTIxMTQztDBV0lEKTi0uzszPAykwqQUAMVnfvCwAAAA="/>
  </w:docVars>
  <w:rsids>
    <w:rsidRoot w:val="00D87852"/>
    <w:rsid w:val="000364E3"/>
    <w:rsid w:val="000D0399"/>
    <w:rsid w:val="000E59F6"/>
    <w:rsid w:val="000E79B8"/>
    <w:rsid w:val="00112441"/>
    <w:rsid w:val="00120A87"/>
    <w:rsid w:val="00133BA6"/>
    <w:rsid w:val="0013735B"/>
    <w:rsid w:val="001576D2"/>
    <w:rsid w:val="001A2D5B"/>
    <w:rsid w:val="0025297D"/>
    <w:rsid w:val="003302CF"/>
    <w:rsid w:val="0037612F"/>
    <w:rsid w:val="003F2A9A"/>
    <w:rsid w:val="004016B5"/>
    <w:rsid w:val="00404FA5"/>
    <w:rsid w:val="004067E4"/>
    <w:rsid w:val="00432097"/>
    <w:rsid w:val="0045251B"/>
    <w:rsid w:val="004A33DC"/>
    <w:rsid w:val="004B2BC8"/>
    <w:rsid w:val="004B4DD8"/>
    <w:rsid w:val="004B70A5"/>
    <w:rsid w:val="004F18ED"/>
    <w:rsid w:val="0053517D"/>
    <w:rsid w:val="00553F71"/>
    <w:rsid w:val="005817B9"/>
    <w:rsid w:val="00593739"/>
    <w:rsid w:val="005A63BD"/>
    <w:rsid w:val="005B1BC1"/>
    <w:rsid w:val="00654416"/>
    <w:rsid w:val="00665293"/>
    <w:rsid w:val="0069425A"/>
    <w:rsid w:val="006A2753"/>
    <w:rsid w:val="006B792B"/>
    <w:rsid w:val="006C5C81"/>
    <w:rsid w:val="00736DFB"/>
    <w:rsid w:val="007A10C3"/>
    <w:rsid w:val="007B20C6"/>
    <w:rsid w:val="007E6283"/>
    <w:rsid w:val="007F6542"/>
    <w:rsid w:val="008025CC"/>
    <w:rsid w:val="00803807"/>
    <w:rsid w:val="0082262C"/>
    <w:rsid w:val="008B0583"/>
    <w:rsid w:val="008C4CE5"/>
    <w:rsid w:val="008E0AF4"/>
    <w:rsid w:val="00987930"/>
    <w:rsid w:val="00A3433F"/>
    <w:rsid w:val="00A34A00"/>
    <w:rsid w:val="00A93E6B"/>
    <w:rsid w:val="00B167F6"/>
    <w:rsid w:val="00BA6B9D"/>
    <w:rsid w:val="00BB13CB"/>
    <w:rsid w:val="00BC25B4"/>
    <w:rsid w:val="00BD5D73"/>
    <w:rsid w:val="00BF245A"/>
    <w:rsid w:val="00BF3262"/>
    <w:rsid w:val="00C41DE7"/>
    <w:rsid w:val="00C53414"/>
    <w:rsid w:val="00C631D1"/>
    <w:rsid w:val="00C761C9"/>
    <w:rsid w:val="00C8150F"/>
    <w:rsid w:val="00C81B43"/>
    <w:rsid w:val="00C8731B"/>
    <w:rsid w:val="00C87C22"/>
    <w:rsid w:val="00D23167"/>
    <w:rsid w:val="00D25D00"/>
    <w:rsid w:val="00D44974"/>
    <w:rsid w:val="00D87852"/>
    <w:rsid w:val="00D93366"/>
    <w:rsid w:val="00E21156"/>
    <w:rsid w:val="00E343B5"/>
    <w:rsid w:val="00E95571"/>
    <w:rsid w:val="00EA3CC9"/>
    <w:rsid w:val="00ED4256"/>
    <w:rsid w:val="00F32548"/>
    <w:rsid w:val="00F72F9B"/>
    <w:rsid w:val="00FA69ED"/>
    <w:rsid w:val="00FB7E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927DE8-61C9-1C46-AD0B-988E7F89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rPr>
  </w:style>
  <w:style w:type="paragraph" w:styleId="Heading1">
    <w:name w:val="heading 1"/>
    <w:basedOn w:val="Normal"/>
    <w:uiPriority w:val="9"/>
    <w:qFormat/>
    <w:pPr>
      <w:spacing w:before="3"/>
      <w:ind w:left="6" w:right="258"/>
      <w:jc w:val="center"/>
      <w:outlineLvl w:val="0"/>
    </w:pPr>
    <w:rPr>
      <w:b/>
      <w:bCs/>
      <w:sz w:val="31"/>
      <w:szCs w:val="31"/>
    </w:rPr>
  </w:style>
  <w:style w:type="paragraph" w:styleId="Heading2">
    <w:name w:val="heading 2"/>
    <w:basedOn w:val="Normal"/>
    <w:uiPriority w:val="9"/>
    <w:unhideWhenUsed/>
    <w:qFormat/>
    <w:pPr>
      <w:ind w:left="233" w:right="285"/>
      <w:outlineLvl w:val="1"/>
    </w:pPr>
    <w:rPr>
      <w:sz w:val="28"/>
      <w:szCs w:val="28"/>
    </w:rPr>
  </w:style>
  <w:style w:type="paragraph" w:styleId="Heading3">
    <w:name w:val="heading 3"/>
    <w:basedOn w:val="Normal"/>
    <w:uiPriority w:val="9"/>
    <w:unhideWhenUsed/>
    <w:qFormat/>
    <w:pPr>
      <w:ind w:left="233" w:right="285"/>
      <w:jc w:val="center"/>
      <w:outlineLvl w:val="2"/>
    </w:pPr>
    <w:rPr>
      <w:sz w:val="26"/>
      <w:szCs w:val="26"/>
    </w:rPr>
  </w:style>
  <w:style w:type="paragraph" w:styleId="Heading4">
    <w:name w:val="heading 4"/>
    <w:basedOn w:val="Normal"/>
    <w:uiPriority w:val="9"/>
    <w:unhideWhenUsed/>
    <w:qFormat/>
    <w:pPr>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4"/>
      <w:szCs w:val="24"/>
    </w:rPr>
  </w:style>
  <w:style w:type="paragraph" w:styleId="ListParagraph">
    <w:name w:val="List Paragraph"/>
    <w:basedOn w:val="Normal"/>
    <w:uiPriority w:val="1"/>
    <w:qFormat/>
    <w:pPr>
      <w:spacing w:before="136"/>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3433F"/>
    <w:rPr>
      <w:color w:val="0000FF" w:themeColor="hyperlink"/>
      <w:u w:val="single"/>
    </w:rPr>
  </w:style>
  <w:style w:type="paragraph" w:styleId="Header">
    <w:name w:val="header"/>
    <w:basedOn w:val="Normal"/>
    <w:link w:val="HeaderChar"/>
    <w:uiPriority w:val="99"/>
    <w:unhideWhenUsed/>
    <w:rsid w:val="000364E3"/>
    <w:pPr>
      <w:tabs>
        <w:tab w:val="center" w:pos="4513"/>
        <w:tab w:val="right" w:pos="9026"/>
      </w:tabs>
    </w:pPr>
  </w:style>
  <w:style w:type="character" w:customStyle="1" w:styleId="HeaderChar">
    <w:name w:val="Header Char"/>
    <w:basedOn w:val="DefaultParagraphFont"/>
    <w:link w:val="Header"/>
    <w:uiPriority w:val="99"/>
    <w:rsid w:val="000364E3"/>
    <w:rPr>
      <w:rFonts w:ascii="Times New Roman" w:eastAsia="Times New Roman" w:hAnsi="Times New Roman" w:cs="Times New Roman"/>
    </w:rPr>
  </w:style>
  <w:style w:type="paragraph" w:styleId="Footer">
    <w:name w:val="footer"/>
    <w:basedOn w:val="Normal"/>
    <w:link w:val="FooterChar"/>
    <w:uiPriority w:val="99"/>
    <w:unhideWhenUsed/>
    <w:rsid w:val="000364E3"/>
    <w:pPr>
      <w:tabs>
        <w:tab w:val="center" w:pos="4513"/>
        <w:tab w:val="right" w:pos="9026"/>
      </w:tabs>
    </w:pPr>
  </w:style>
  <w:style w:type="character" w:customStyle="1" w:styleId="FooterChar">
    <w:name w:val="Footer Char"/>
    <w:basedOn w:val="DefaultParagraphFont"/>
    <w:link w:val="Footer"/>
    <w:uiPriority w:val="99"/>
    <w:rsid w:val="000364E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B7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E6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ference@bclts.org.uk."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lawschoolchina.com/" TargetMode="External"/><Relationship Id="rId17" Type="http://schemas.openxmlformats.org/officeDocument/2006/relationships/header" Target="header1.xml"/><Relationship Id="rId25" Type="http://schemas.openxmlformats.org/officeDocument/2006/relationships/hyperlink" Target="http://bclts.org.uk" TargetMode="External"/><Relationship Id="rId2" Type="http://schemas.openxmlformats.org/officeDocument/2006/relationships/customXml" Target="../customXml/item2.xml"/><Relationship Id="rId16" Type="http://schemas.openxmlformats.org/officeDocument/2006/relationships/hyperlink" Target="http://bclts.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clts.org.ac.uk" TargetMode="External"/><Relationship Id="rId24" Type="http://schemas.openxmlformats.org/officeDocument/2006/relationships/hyperlink" Target="mailto:coordinator@bclts.org.uk" TargetMode="External"/><Relationship Id="rId5" Type="http://schemas.openxmlformats.org/officeDocument/2006/relationships/styles" Target="styles.xml"/><Relationship Id="rId15" Type="http://schemas.openxmlformats.org/officeDocument/2006/relationships/hyperlink" Target="http://bclts.co.uk" TargetMode="External"/><Relationship Id="rId23" Type="http://schemas.openxmlformats.org/officeDocument/2006/relationships/hyperlink" Target="mailto:conference@bclts.org.uk" TargetMode="External"/><Relationship Id="rId10" Type="http://schemas.openxmlformats.org/officeDocument/2006/relationships/hyperlink" Target="http://www.bclts.co.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ordinator@bclts.org.uk."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1" ma:contentTypeDescription="Create a new document." ma:contentTypeScope="" ma:versionID="e44663f6fd3b897f0fc4feaf65a8efc1">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864b34a774f0b5d2b86a41642315e0ef"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89252-F4BB-471B-ADC7-2E286F2D1735}">
  <ds:schemaRefs>
    <ds:schemaRef ds:uri="http://schemas.microsoft.com/sharepoint/v3/contenttype/forms"/>
  </ds:schemaRefs>
</ds:datastoreItem>
</file>

<file path=customXml/itemProps2.xml><?xml version="1.0" encoding="utf-8"?>
<ds:datastoreItem xmlns:ds="http://schemas.openxmlformats.org/officeDocument/2006/customXml" ds:itemID="{88E7DB7D-E7EB-4A14-972D-E6DF1DA5C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36E34-B3E1-450B-90BD-57DFCE032B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Weiqun Wang</dc:creator>
  <cp:lastModifiedBy>Wei Shao</cp:lastModifiedBy>
  <cp:revision>2</cp:revision>
  <dcterms:created xsi:type="dcterms:W3CDTF">2019-12-13T22:13:00Z</dcterms:created>
  <dcterms:modified xsi:type="dcterms:W3CDTF">2019-12-13T22:13:00Z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